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CellMar>
          <w:left w:w="115" w:type="dxa"/>
          <w:right w:w="115" w:type="dxa"/>
        </w:tblCellMar>
        <w:tblLook w:val="04A0"/>
      </w:tblPr>
      <w:tblGrid>
        <w:gridCol w:w="3676"/>
        <w:gridCol w:w="1839"/>
        <w:gridCol w:w="1260"/>
        <w:gridCol w:w="578"/>
        <w:gridCol w:w="3677"/>
      </w:tblGrid>
      <w:tr w:rsidR="00617AE5" w:rsidRPr="00C32EDF" w:rsidTr="00C63071">
        <w:tc>
          <w:tcPr>
            <w:tcW w:w="6775" w:type="dxa"/>
            <w:gridSpan w:val="3"/>
            <w:shd w:val="clear" w:color="auto" w:fill="A6A6A6" w:themeFill="background1" w:themeFillShade="A6"/>
            <w:tcMar>
              <w:left w:w="115" w:type="dxa"/>
              <w:right w:w="115" w:type="dxa"/>
            </w:tcMar>
          </w:tcPr>
          <w:p w:rsidR="00617AE5" w:rsidRPr="00C32EDF" w:rsidRDefault="00617AE5" w:rsidP="00505EC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Targeted </w:t>
            </w:r>
            <w:r w:rsidRPr="00C32EDF">
              <w:rPr>
                <w:b/>
                <w:sz w:val="28"/>
                <w:szCs w:val="28"/>
              </w:rPr>
              <w:t>Content Standard</w:t>
            </w:r>
            <w:r w:rsidR="008E73F9">
              <w:rPr>
                <w:b/>
                <w:sz w:val="28"/>
                <w:szCs w:val="28"/>
              </w:rPr>
              <w:t>(</w:t>
            </w:r>
            <w:r w:rsidRPr="00C32EDF">
              <w:rPr>
                <w:b/>
                <w:sz w:val="28"/>
                <w:szCs w:val="28"/>
              </w:rPr>
              <w:t>s</w:t>
            </w:r>
            <w:r w:rsidR="008E73F9">
              <w:rPr>
                <w:b/>
                <w:sz w:val="28"/>
                <w:szCs w:val="28"/>
              </w:rPr>
              <w:t>)</w:t>
            </w:r>
            <w:r w:rsidRPr="00C32EDF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255" w:type="dxa"/>
            <w:gridSpan w:val="2"/>
            <w:shd w:val="clear" w:color="auto" w:fill="A6A6A6" w:themeFill="background1" w:themeFillShade="A6"/>
          </w:tcPr>
          <w:p w:rsidR="00617AE5" w:rsidRDefault="00617AE5" w:rsidP="00505EC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Student Friendly Learning Targets</w:t>
            </w:r>
          </w:p>
        </w:tc>
      </w:tr>
      <w:tr w:rsidR="00C63071" w:rsidRPr="00505ECB" w:rsidTr="00C63071">
        <w:tc>
          <w:tcPr>
            <w:tcW w:w="6775" w:type="dxa"/>
            <w:gridSpan w:val="3"/>
            <w:tcMar>
              <w:left w:w="115" w:type="dxa"/>
              <w:right w:w="115" w:type="dxa"/>
            </w:tcMar>
          </w:tcPr>
          <w:p w:rsidR="00BB3303" w:rsidRPr="00517879" w:rsidRDefault="00BB3303" w:rsidP="00BB3303">
            <w:pPr>
              <w:rPr>
                <w:rFonts w:ascii="Calibri" w:hAnsi="Calibri"/>
              </w:rPr>
            </w:pPr>
            <w:r w:rsidRPr="0053380F">
              <w:rPr>
                <w:rFonts w:ascii="Calibri" w:hAnsi="Calibri"/>
                <w:highlight w:val="green"/>
              </w:rPr>
              <w:t>N.RN.1</w:t>
            </w:r>
            <w:r w:rsidRPr="0053380F">
              <w:rPr>
                <w:rFonts w:ascii="Calibri" w:hAnsi="Calibri"/>
              </w:rPr>
              <w:t xml:space="preserve"> Explain how the definition of the meaning of rational exponents follows from extending the properties of integer exponents to those values, allowing for a notation for radicals in terms of rational exponents. For example, </w:t>
            </w:r>
            <w:r w:rsidRPr="0053380F">
              <w:rPr>
                <w:rFonts w:ascii="Calibri" w:hAnsi="Calibri"/>
                <w:i/>
              </w:rPr>
              <w:t>we define (5</w:t>
            </w:r>
            <w:r w:rsidRPr="0053380F">
              <w:rPr>
                <w:rFonts w:ascii="Calibri" w:hAnsi="Calibri"/>
                <w:i/>
                <w:vertAlign w:val="superscript"/>
              </w:rPr>
              <w:t>1/3</w:t>
            </w:r>
            <w:r w:rsidRPr="0053380F">
              <w:rPr>
                <w:rFonts w:ascii="Calibri" w:hAnsi="Calibri"/>
                <w:i/>
              </w:rPr>
              <w:t>)</w:t>
            </w:r>
            <w:r w:rsidRPr="0053380F">
              <w:rPr>
                <w:rFonts w:ascii="Calibri" w:hAnsi="Calibri"/>
                <w:i/>
                <w:vertAlign w:val="superscript"/>
              </w:rPr>
              <w:t>3</w:t>
            </w:r>
            <w:r w:rsidRPr="0053380F">
              <w:rPr>
                <w:rFonts w:ascii="Calibri" w:hAnsi="Calibri"/>
                <w:i/>
              </w:rPr>
              <w:t xml:space="preserve"> must equal 5 because we want (5</w:t>
            </w:r>
            <w:r w:rsidRPr="0053380F">
              <w:rPr>
                <w:rFonts w:ascii="Calibri" w:hAnsi="Calibri"/>
                <w:i/>
                <w:vertAlign w:val="superscript"/>
              </w:rPr>
              <w:t>1/3</w:t>
            </w:r>
            <w:r w:rsidRPr="0053380F">
              <w:rPr>
                <w:rFonts w:ascii="Calibri" w:hAnsi="Calibri"/>
                <w:i/>
              </w:rPr>
              <w:t>)</w:t>
            </w:r>
            <w:r w:rsidRPr="0053380F">
              <w:rPr>
                <w:rFonts w:ascii="Calibri" w:hAnsi="Calibri"/>
                <w:i/>
                <w:vertAlign w:val="superscript"/>
              </w:rPr>
              <w:t>3</w:t>
            </w:r>
            <w:r w:rsidRPr="0053380F">
              <w:rPr>
                <w:rFonts w:ascii="Calibri" w:hAnsi="Calibri"/>
                <w:i/>
              </w:rPr>
              <w:t>=5</w:t>
            </w:r>
            <w:r w:rsidRPr="0053380F">
              <w:rPr>
                <w:rFonts w:ascii="Calibri" w:hAnsi="Calibri"/>
                <w:i/>
                <w:vertAlign w:val="superscript"/>
              </w:rPr>
              <w:t>(1/3)3</w:t>
            </w:r>
            <w:r w:rsidRPr="0053380F">
              <w:rPr>
                <w:rFonts w:ascii="Calibri" w:hAnsi="Calibri"/>
                <w:i/>
              </w:rPr>
              <w:t>to hold, so (5</w:t>
            </w:r>
            <w:r w:rsidRPr="0053380F">
              <w:rPr>
                <w:rFonts w:ascii="Calibri" w:hAnsi="Calibri"/>
                <w:i/>
                <w:vertAlign w:val="superscript"/>
              </w:rPr>
              <w:t>1/3</w:t>
            </w:r>
            <w:r w:rsidRPr="0053380F">
              <w:rPr>
                <w:rFonts w:ascii="Calibri" w:hAnsi="Calibri"/>
                <w:i/>
              </w:rPr>
              <w:t>)</w:t>
            </w:r>
            <w:r w:rsidRPr="0053380F">
              <w:rPr>
                <w:rFonts w:ascii="Calibri" w:hAnsi="Calibri"/>
                <w:i/>
                <w:vertAlign w:val="superscript"/>
              </w:rPr>
              <w:t>3</w:t>
            </w:r>
            <w:r w:rsidRPr="0053380F">
              <w:rPr>
                <w:rFonts w:ascii="Calibri" w:hAnsi="Calibri"/>
                <w:i/>
              </w:rPr>
              <w:t xml:space="preserve"> must equal 5</w:t>
            </w:r>
            <w:r>
              <w:rPr>
                <w:rFonts w:ascii="Calibri" w:hAnsi="Calibri"/>
                <w:i/>
              </w:rPr>
              <w:t>.</w:t>
            </w:r>
          </w:p>
          <w:p w:rsidR="00BB3303" w:rsidRPr="0053380F" w:rsidRDefault="00BB3303" w:rsidP="00BB3303">
            <w:pPr>
              <w:rPr>
                <w:rFonts w:ascii="Calibri" w:hAnsi="Calibri"/>
              </w:rPr>
            </w:pPr>
            <w:r w:rsidRPr="0053380F">
              <w:rPr>
                <w:rFonts w:ascii="Calibri" w:hAnsi="Calibri"/>
                <w:highlight w:val="green"/>
              </w:rPr>
              <w:t>N.RN.2</w:t>
            </w:r>
            <w:r w:rsidRPr="0053380F">
              <w:rPr>
                <w:rFonts w:ascii="Calibri" w:hAnsi="Calibri"/>
              </w:rPr>
              <w:t xml:space="preserve"> Rewrite expressions involving radicals and rational exponents using the properties of exponents.</w:t>
            </w:r>
          </w:p>
          <w:p w:rsidR="00C63071" w:rsidRPr="00505ECB" w:rsidRDefault="00C63071" w:rsidP="0093665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4255" w:type="dxa"/>
            <w:gridSpan w:val="2"/>
            <w:vMerge w:val="restart"/>
          </w:tcPr>
          <w:p w:rsidR="00C63071" w:rsidRDefault="00360DA0" w:rsidP="00360DA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I can…</w:t>
            </w:r>
          </w:p>
          <w:p w:rsidR="00BB3303" w:rsidRPr="00911912" w:rsidRDefault="00BB3303" w:rsidP="00BB3303">
            <w:pPr>
              <w:numPr>
                <w:ilvl w:val="0"/>
                <w:numId w:val="22"/>
              </w:numPr>
              <w:rPr>
                <w:rFonts w:ascii="Calibri" w:hAnsi="Calibri"/>
                <w:iCs/>
              </w:rPr>
            </w:pPr>
            <w:r w:rsidRPr="00911912">
              <w:rPr>
                <w:rFonts w:ascii="Calibri" w:hAnsi="Calibri"/>
                <w:iCs/>
              </w:rPr>
              <w:t>Use properties of integer exponents and apply t</w:t>
            </w:r>
            <w:r>
              <w:rPr>
                <w:rFonts w:ascii="Calibri" w:hAnsi="Calibri"/>
                <w:iCs/>
              </w:rPr>
              <w:t>hose to rational exponents</w:t>
            </w:r>
          </w:p>
          <w:p w:rsidR="00360DA0" w:rsidRPr="00BB3303" w:rsidRDefault="00BB3303" w:rsidP="00BB3303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  <w:r w:rsidRPr="00BB3303">
              <w:rPr>
                <w:rFonts w:ascii="Calibri" w:hAnsi="Calibri"/>
                <w:iCs/>
              </w:rPr>
              <w:t>Convert between exponential and radical form</w:t>
            </w:r>
          </w:p>
        </w:tc>
      </w:tr>
      <w:tr w:rsidR="00C63071" w:rsidRPr="00C32EDF" w:rsidTr="00C63071">
        <w:tc>
          <w:tcPr>
            <w:tcW w:w="6775" w:type="dxa"/>
            <w:gridSpan w:val="3"/>
            <w:shd w:val="clear" w:color="auto" w:fill="A6A6A6" w:themeFill="background1" w:themeFillShade="A6"/>
            <w:tcMar>
              <w:left w:w="115" w:type="dxa"/>
              <w:right w:w="115" w:type="dxa"/>
            </w:tcMar>
          </w:tcPr>
          <w:p w:rsidR="00C63071" w:rsidRPr="00C32EDF" w:rsidRDefault="00C63071" w:rsidP="00505EC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Targeted </w:t>
            </w:r>
            <w:r w:rsidRPr="00C32EDF">
              <w:rPr>
                <w:b/>
                <w:sz w:val="28"/>
                <w:szCs w:val="28"/>
              </w:rPr>
              <w:t>Mathematical Practice</w:t>
            </w:r>
            <w:r w:rsidR="000C6B35">
              <w:rPr>
                <w:b/>
                <w:sz w:val="28"/>
                <w:szCs w:val="28"/>
              </w:rPr>
              <w:t>(</w:t>
            </w:r>
            <w:r w:rsidRPr="00C32EDF">
              <w:rPr>
                <w:b/>
                <w:sz w:val="28"/>
                <w:szCs w:val="28"/>
              </w:rPr>
              <w:t>s</w:t>
            </w:r>
            <w:r w:rsidR="000C6B35">
              <w:rPr>
                <w:b/>
                <w:sz w:val="28"/>
                <w:szCs w:val="28"/>
              </w:rPr>
              <w:t>)</w:t>
            </w:r>
            <w:r w:rsidRPr="00C32EDF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255" w:type="dxa"/>
            <w:gridSpan w:val="2"/>
            <w:vMerge/>
            <w:shd w:val="clear" w:color="auto" w:fill="A6A6A6" w:themeFill="background1" w:themeFillShade="A6"/>
          </w:tcPr>
          <w:p w:rsidR="00C63071" w:rsidRDefault="00C63071" w:rsidP="00505ECB">
            <w:pPr>
              <w:rPr>
                <w:b/>
                <w:sz w:val="28"/>
                <w:szCs w:val="28"/>
              </w:rPr>
            </w:pPr>
          </w:p>
        </w:tc>
      </w:tr>
      <w:tr w:rsidR="00C63071" w:rsidRPr="00505ECB" w:rsidTr="00C63071">
        <w:tc>
          <w:tcPr>
            <w:tcW w:w="6775" w:type="dxa"/>
            <w:gridSpan w:val="3"/>
            <w:tcMar>
              <w:left w:w="115" w:type="dxa"/>
              <w:right w:w="115" w:type="dxa"/>
            </w:tcMar>
          </w:tcPr>
          <w:p w:rsidR="00C63071" w:rsidRDefault="00C832FA" w:rsidP="000C6B35">
            <w:r w:rsidRPr="000C6B35">
              <w:rPr>
                <w:szCs w:val="18"/>
              </w:rPr>
              <w:fldChar w:fldCharType="begin">
                <w:ffData>
                  <w:name w:val="Check2"/>
                  <w:enabled/>
                  <w:calcOnExit w:val="0"/>
                  <w:statusText w:type="autoText" w:val="m"/>
                  <w:checkBox>
                    <w:sizeAuto/>
                    <w:default w:val="0"/>
                  </w:checkBox>
                </w:ffData>
              </w:fldChar>
            </w:r>
            <w:bookmarkStart w:id="0" w:name="Check2"/>
            <w:r w:rsidR="000C6B35" w:rsidRPr="000C6B35">
              <w:rPr>
                <w:szCs w:val="18"/>
              </w:rPr>
              <w:instrText xml:space="preserve"> FORMCHECKBOX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 w:rsidRPr="000C6B35">
              <w:rPr>
                <w:szCs w:val="18"/>
              </w:rPr>
              <w:fldChar w:fldCharType="end"/>
            </w:r>
            <w:bookmarkEnd w:id="0"/>
            <w:r w:rsidR="000C6B35" w:rsidRPr="000C6B35">
              <w:rPr>
                <w:szCs w:val="18"/>
              </w:rPr>
              <w:t xml:space="preserve">  </w:t>
            </w:r>
            <w:r w:rsidR="00DD262A">
              <w:rPr>
                <w:szCs w:val="18"/>
              </w:rPr>
              <w:t>1</w:t>
            </w:r>
            <w:r w:rsidR="000C6B35" w:rsidRPr="000C6B35">
              <w:rPr>
                <w:szCs w:val="18"/>
              </w:rPr>
              <w:t xml:space="preserve"> Make sense of problems and persevere in solving them</w:t>
            </w:r>
          </w:p>
          <w:bookmarkStart w:id="1" w:name="Check3"/>
          <w:p w:rsidR="00C63071" w:rsidRDefault="00C832FA" w:rsidP="000C6B35">
            <w:pPr>
              <w:rPr>
                <w:szCs w:val="18"/>
              </w:rPr>
            </w:pPr>
            <w:r>
              <w:rPr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C6B35">
              <w:rPr>
                <w:szCs w:val="18"/>
              </w:rPr>
              <w:instrText xml:space="preserve"> FORMCHECKBOX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fldChar w:fldCharType="end"/>
            </w:r>
            <w:bookmarkEnd w:id="1"/>
            <w:r w:rsidR="000C6B35">
              <w:rPr>
                <w:szCs w:val="18"/>
              </w:rPr>
              <w:t xml:space="preserve">  </w:t>
            </w:r>
            <w:r w:rsidR="00DD262A">
              <w:rPr>
                <w:szCs w:val="18"/>
              </w:rPr>
              <w:t>2</w:t>
            </w:r>
            <w:r w:rsidR="000C6B35">
              <w:rPr>
                <w:szCs w:val="18"/>
              </w:rPr>
              <w:t xml:space="preserve"> </w:t>
            </w:r>
            <w:r w:rsidR="000C6B35" w:rsidRPr="006C1306">
              <w:rPr>
                <w:szCs w:val="18"/>
              </w:rPr>
              <w:t>Reason abstractly and quantitatively</w:t>
            </w:r>
          </w:p>
          <w:p w:rsidR="000C6B35" w:rsidRDefault="00C832FA" w:rsidP="000C6B35">
            <w:pPr>
              <w:rPr>
                <w:szCs w:val="18"/>
              </w:rPr>
            </w:pPr>
            <w:r>
              <w:rPr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Check4"/>
            <w:r w:rsidR="00BB3303">
              <w:rPr>
                <w:szCs w:val="18"/>
              </w:rPr>
              <w:instrText xml:space="preserve"> FORMCHECKBOX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fldChar w:fldCharType="end"/>
            </w:r>
            <w:bookmarkEnd w:id="2"/>
            <w:r w:rsidR="000C6B35">
              <w:rPr>
                <w:szCs w:val="18"/>
              </w:rPr>
              <w:t xml:space="preserve">  </w:t>
            </w:r>
            <w:r w:rsidR="00DD262A">
              <w:rPr>
                <w:szCs w:val="18"/>
              </w:rPr>
              <w:t>3</w:t>
            </w:r>
            <w:r w:rsidR="000C6B35">
              <w:rPr>
                <w:szCs w:val="18"/>
              </w:rPr>
              <w:t xml:space="preserve"> </w:t>
            </w:r>
            <w:r w:rsidR="000C6B35" w:rsidRPr="006C1306">
              <w:rPr>
                <w:szCs w:val="18"/>
              </w:rPr>
              <w:t>Construct viable arguments and critique the reasoning of others</w:t>
            </w:r>
          </w:p>
          <w:p w:rsidR="000C6B35" w:rsidRDefault="00C832FA" w:rsidP="000C6B35">
            <w:pPr>
              <w:rPr>
                <w:szCs w:val="18"/>
              </w:rPr>
            </w:pPr>
            <w:r>
              <w:rPr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Check5"/>
            <w:r w:rsidR="00BB3303">
              <w:rPr>
                <w:szCs w:val="18"/>
              </w:rPr>
              <w:instrText xml:space="preserve"> FORMCHECKBOX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fldChar w:fldCharType="end"/>
            </w:r>
            <w:bookmarkEnd w:id="3"/>
            <w:r w:rsidR="000C6B35">
              <w:rPr>
                <w:szCs w:val="18"/>
              </w:rPr>
              <w:t xml:space="preserve">  </w:t>
            </w:r>
            <w:r w:rsidR="00DD262A">
              <w:rPr>
                <w:szCs w:val="18"/>
              </w:rPr>
              <w:t>4</w:t>
            </w:r>
            <w:r w:rsidR="000C6B35">
              <w:rPr>
                <w:szCs w:val="18"/>
              </w:rPr>
              <w:t xml:space="preserve"> </w:t>
            </w:r>
            <w:r w:rsidR="000C6B35" w:rsidRPr="006C1306">
              <w:rPr>
                <w:szCs w:val="18"/>
              </w:rPr>
              <w:t>Model with mathematics</w:t>
            </w:r>
          </w:p>
          <w:p w:rsidR="000C6B35" w:rsidRDefault="00C832FA" w:rsidP="000C6B35">
            <w:pPr>
              <w:rPr>
                <w:szCs w:val="18"/>
              </w:rPr>
            </w:pPr>
            <w:r>
              <w:rPr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6"/>
            <w:r w:rsidR="000C6B35">
              <w:rPr>
                <w:szCs w:val="18"/>
              </w:rPr>
              <w:instrText xml:space="preserve"> FORMCHECKBOX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fldChar w:fldCharType="end"/>
            </w:r>
            <w:bookmarkEnd w:id="4"/>
            <w:r w:rsidR="000C6B35">
              <w:rPr>
                <w:szCs w:val="18"/>
              </w:rPr>
              <w:t xml:space="preserve">  </w:t>
            </w:r>
            <w:r w:rsidR="00DD262A">
              <w:rPr>
                <w:szCs w:val="18"/>
              </w:rPr>
              <w:t>5</w:t>
            </w:r>
            <w:r w:rsidR="000C6B35">
              <w:rPr>
                <w:szCs w:val="18"/>
              </w:rPr>
              <w:t xml:space="preserve"> </w:t>
            </w:r>
            <w:r w:rsidR="000C6B35" w:rsidRPr="006C1306">
              <w:rPr>
                <w:szCs w:val="18"/>
              </w:rPr>
              <w:t>Use appropriate tools strategically</w:t>
            </w:r>
          </w:p>
          <w:p w:rsidR="000C6B35" w:rsidRDefault="00C832FA" w:rsidP="000C6B35">
            <w:pPr>
              <w:rPr>
                <w:szCs w:val="18"/>
              </w:rPr>
            </w:pPr>
            <w:r>
              <w:rPr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7"/>
            <w:r w:rsidR="000C6B35">
              <w:rPr>
                <w:szCs w:val="18"/>
              </w:rPr>
              <w:instrText xml:space="preserve"> FORMCHECKBOX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fldChar w:fldCharType="end"/>
            </w:r>
            <w:bookmarkEnd w:id="5"/>
            <w:r w:rsidR="000C6B35">
              <w:rPr>
                <w:szCs w:val="18"/>
              </w:rPr>
              <w:t xml:space="preserve">  </w:t>
            </w:r>
            <w:r w:rsidR="00DD262A">
              <w:rPr>
                <w:szCs w:val="18"/>
              </w:rPr>
              <w:t>6</w:t>
            </w:r>
            <w:r w:rsidR="000C6B35">
              <w:rPr>
                <w:szCs w:val="18"/>
              </w:rPr>
              <w:t xml:space="preserve"> </w:t>
            </w:r>
            <w:r w:rsidR="000C6B35" w:rsidRPr="006C1306">
              <w:rPr>
                <w:szCs w:val="18"/>
              </w:rPr>
              <w:t>Attend to precision</w:t>
            </w:r>
          </w:p>
          <w:p w:rsidR="000C6B35" w:rsidRDefault="00C832FA" w:rsidP="000C6B35">
            <w:pPr>
              <w:rPr>
                <w:szCs w:val="18"/>
              </w:rPr>
            </w:pPr>
            <w:r>
              <w:rPr>
                <w:szCs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Check8"/>
            <w:r w:rsidR="00BB3303">
              <w:rPr>
                <w:szCs w:val="18"/>
              </w:rPr>
              <w:instrText xml:space="preserve"> FORMCHECKBOX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fldChar w:fldCharType="end"/>
            </w:r>
            <w:bookmarkEnd w:id="6"/>
            <w:r w:rsidR="00DD262A">
              <w:rPr>
                <w:szCs w:val="18"/>
              </w:rPr>
              <w:t xml:space="preserve">  7 </w:t>
            </w:r>
            <w:r w:rsidR="000C6B35" w:rsidRPr="006C1306">
              <w:rPr>
                <w:szCs w:val="18"/>
              </w:rPr>
              <w:t>Look for and make use of structure</w:t>
            </w:r>
          </w:p>
          <w:p w:rsidR="000C6B35" w:rsidRPr="00505ECB" w:rsidRDefault="00C832FA" w:rsidP="000C6B35">
            <w:r>
              <w:rPr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7" w:name="Check9"/>
            <w:r w:rsidR="00BB3303">
              <w:rPr>
                <w:szCs w:val="18"/>
              </w:rPr>
              <w:instrText xml:space="preserve"> FORMCHECKBOX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fldChar w:fldCharType="end"/>
            </w:r>
            <w:bookmarkEnd w:id="7"/>
            <w:r w:rsidR="00DD262A">
              <w:rPr>
                <w:szCs w:val="18"/>
              </w:rPr>
              <w:t xml:space="preserve">  8 </w:t>
            </w:r>
            <w:r w:rsidR="000C6B35" w:rsidRPr="006C1306">
              <w:rPr>
                <w:szCs w:val="18"/>
              </w:rPr>
              <w:t>Look for an express regularity in repeated reasoning</w:t>
            </w:r>
          </w:p>
        </w:tc>
        <w:tc>
          <w:tcPr>
            <w:tcW w:w="4255" w:type="dxa"/>
            <w:gridSpan w:val="2"/>
            <w:vMerge/>
          </w:tcPr>
          <w:p w:rsidR="00C63071" w:rsidRDefault="00C63071" w:rsidP="00936650">
            <w:pPr>
              <w:pStyle w:val="ListParagraph"/>
            </w:pPr>
          </w:p>
        </w:tc>
      </w:tr>
      <w:tr w:rsidR="00C63071" w:rsidRPr="00C32EDF" w:rsidTr="00C63071">
        <w:tc>
          <w:tcPr>
            <w:tcW w:w="6775" w:type="dxa"/>
            <w:gridSpan w:val="3"/>
            <w:shd w:val="clear" w:color="auto" w:fill="A6A6A6" w:themeFill="background1" w:themeFillShade="A6"/>
            <w:tcMar>
              <w:left w:w="115" w:type="dxa"/>
              <w:right w:w="115" w:type="dxa"/>
            </w:tcMar>
          </w:tcPr>
          <w:p w:rsidR="00C63071" w:rsidRPr="00C32EDF" w:rsidRDefault="00C63071" w:rsidP="00B35D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Supporting </w:t>
            </w:r>
            <w:r w:rsidRPr="00C32EDF">
              <w:rPr>
                <w:b/>
                <w:sz w:val="28"/>
                <w:szCs w:val="28"/>
              </w:rPr>
              <w:t>Content Standard</w:t>
            </w:r>
            <w:r w:rsidR="008E73F9">
              <w:rPr>
                <w:b/>
                <w:sz w:val="28"/>
                <w:szCs w:val="28"/>
              </w:rPr>
              <w:t>(</w:t>
            </w:r>
            <w:r w:rsidRPr="00C32EDF">
              <w:rPr>
                <w:b/>
                <w:sz w:val="28"/>
                <w:szCs w:val="28"/>
              </w:rPr>
              <w:t>s</w:t>
            </w:r>
            <w:r w:rsidR="008E73F9">
              <w:rPr>
                <w:b/>
                <w:sz w:val="28"/>
                <w:szCs w:val="28"/>
              </w:rPr>
              <w:t>)</w:t>
            </w:r>
            <w:r w:rsidRPr="00C32EDF">
              <w:rPr>
                <w:b/>
                <w:sz w:val="28"/>
                <w:szCs w:val="28"/>
              </w:rPr>
              <w:t>:</w:t>
            </w:r>
            <w:r w:rsidR="00E54CBB">
              <w:rPr>
                <w:b/>
                <w:sz w:val="28"/>
                <w:szCs w:val="28"/>
              </w:rPr>
              <w:t xml:space="preserve"> </w:t>
            </w:r>
            <w:r w:rsidR="00E54CBB" w:rsidRPr="00E54CBB">
              <w:rPr>
                <w:i/>
              </w:rPr>
              <w:t>(optional)</w:t>
            </w:r>
          </w:p>
        </w:tc>
        <w:tc>
          <w:tcPr>
            <w:tcW w:w="4255" w:type="dxa"/>
            <w:gridSpan w:val="2"/>
            <w:vMerge/>
            <w:shd w:val="clear" w:color="auto" w:fill="A6A6A6" w:themeFill="background1" w:themeFillShade="A6"/>
          </w:tcPr>
          <w:p w:rsidR="00C63071" w:rsidRDefault="00C63071" w:rsidP="00B35DA0">
            <w:pPr>
              <w:rPr>
                <w:b/>
                <w:sz w:val="28"/>
                <w:szCs w:val="28"/>
              </w:rPr>
            </w:pPr>
          </w:p>
        </w:tc>
      </w:tr>
      <w:tr w:rsidR="00C63071" w:rsidRPr="00505ECB" w:rsidTr="00C63071">
        <w:tc>
          <w:tcPr>
            <w:tcW w:w="6775" w:type="dxa"/>
            <w:gridSpan w:val="3"/>
            <w:tcMar>
              <w:left w:w="115" w:type="dxa"/>
              <w:right w:w="115" w:type="dxa"/>
            </w:tcMar>
          </w:tcPr>
          <w:p w:rsidR="00C63071" w:rsidRPr="00505ECB" w:rsidRDefault="00C63071" w:rsidP="00B35DA0">
            <w:pPr>
              <w:autoSpaceDE w:val="0"/>
              <w:autoSpaceDN w:val="0"/>
              <w:adjustRightInd w:val="0"/>
              <w:ind w:left="360"/>
              <w:rPr>
                <w:rFonts w:cstheme="minorHAnsi"/>
                <w:i/>
                <w:iCs/>
              </w:rPr>
            </w:pPr>
          </w:p>
          <w:p w:rsidR="00C63071" w:rsidRPr="00505ECB" w:rsidRDefault="00C63071" w:rsidP="00B35DA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4255" w:type="dxa"/>
            <w:gridSpan w:val="2"/>
            <w:vMerge/>
          </w:tcPr>
          <w:p w:rsidR="00C63071" w:rsidRPr="00505ECB" w:rsidRDefault="00C63071" w:rsidP="00B35DA0">
            <w:pPr>
              <w:autoSpaceDE w:val="0"/>
              <w:autoSpaceDN w:val="0"/>
              <w:adjustRightInd w:val="0"/>
              <w:ind w:left="360"/>
              <w:rPr>
                <w:rFonts w:cstheme="minorHAnsi"/>
                <w:i/>
                <w:iCs/>
              </w:rPr>
            </w:pPr>
          </w:p>
        </w:tc>
      </w:tr>
      <w:tr w:rsidR="00E7493D" w:rsidRPr="00C32EDF" w:rsidTr="00C63071">
        <w:tc>
          <w:tcPr>
            <w:tcW w:w="11030" w:type="dxa"/>
            <w:gridSpan w:val="5"/>
            <w:shd w:val="clear" w:color="auto" w:fill="A6A6A6" w:themeFill="background1" w:themeFillShade="A6"/>
            <w:tcMar>
              <w:left w:w="115" w:type="dxa"/>
              <w:right w:w="115" w:type="dxa"/>
            </w:tcMar>
          </w:tcPr>
          <w:p w:rsidR="00E7493D" w:rsidRDefault="00E7493D" w:rsidP="00B35D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Purpose of Lesson:</w:t>
            </w:r>
          </w:p>
        </w:tc>
      </w:tr>
      <w:tr w:rsidR="00E7493D" w:rsidRPr="00C32EDF" w:rsidTr="00E7493D">
        <w:tc>
          <w:tcPr>
            <w:tcW w:w="11030" w:type="dxa"/>
            <w:gridSpan w:val="5"/>
            <w:shd w:val="clear" w:color="auto" w:fill="auto"/>
            <w:tcMar>
              <w:left w:w="115" w:type="dxa"/>
              <w:right w:w="115" w:type="dxa"/>
            </w:tcMar>
          </w:tcPr>
          <w:p w:rsidR="00E7493D" w:rsidRPr="00391DDE" w:rsidRDefault="00391DDE" w:rsidP="00EA19BE">
            <w:pPr>
              <w:rPr>
                <w:sz w:val="24"/>
                <w:szCs w:val="24"/>
              </w:rPr>
            </w:pPr>
            <w:r w:rsidRPr="00391DDE">
              <w:rPr>
                <w:sz w:val="24"/>
                <w:szCs w:val="24"/>
              </w:rPr>
              <w:t xml:space="preserve">The purpose of this lesson is to </w:t>
            </w:r>
            <w:r w:rsidR="00263843">
              <w:rPr>
                <w:sz w:val="24"/>
                <w:szCs w:val="24"/>
              </w:rPr>
              <w:t>guide studen</w:t>
            </w:r>
            <w:r w:rsidR="00EA19BE">
              <w:rPr>
                <w:sz w:val="24"/>
                <w:szCs w:val="24"/>
              </w:rPr>
              <w:t>ts in making</w:t>
            </w:r>
            <w:r w:rsidR="00263843">
              <w:rPr>
                <w:sz w:val="24"/>
                <w:szCs w:val="24"/>
              </w:rPr>
              <w:t xml:space="preserve"> connections between</w:t>
            </w:r>
            <w:r w:rsidRPr="00391DDE">
              <w:rPr>
                <w:sz w:val="24"/>
                <w:szCs w:val="24"/>
              </w:rPr>
              <w:t xml:space="preserve"> </w:t>
            </w:r>
            <w:r w:rsidR="00263843">
              <w:rPr>
                <w:sz w:val="24"/>
                <w:szCs w:val="24"/>
              </w:rPr>
              <w:t>integer and rational exponents and radical expressions</w:t>
            </w:r>
            <w:r w:rsidRPr="00391DDE">
              <w:rPr>
                <w:sz w:val="24"/>
                <w:szCs w:val="24"/>
              </w:rPr>
              <w:t xml:space="preserve"> and</w:t>
            </w:r>
            <w:r w:rsidR="00263843">
              <w:rPr>
                <w:sz w:val="24"/>
                <w:szCs w:val="24"/>
              </w:rPr>
              <w:t xml:space="preserve"> expressions with</w:t>
            </w:r>
            <w:r w:rsidRPr="00391DDE">
              <w:rPr>
                <w:sz w:val="24"/>
                <w:szCs w:val="24"/>
              </w:rPr>
              <w:t xml:space="preserve"> rational exponents.</w:t>
            </w:r>
          </w:p>
        </w:tc>
      </w:tr>
      <w:tr w:rsidR="00C63071" w:rsidRPr="00C32EDF" w:rsidTr="00C63071">
        <w:tc>
          <w:tcPr>
            <w:tcW w:w="11030" w:type="dxa"/>
            <w:gridSpan w:val="5"/>
            <w:shd w:val="clear" w:color="auto" w:fill="A6A6A6" w:themeFill="background1" w:themeFillShade="A6"/>
            <w:tcMar>
              <w:left w:w="115" w:type="dxa"/>
              <w:right w:w="115" w:type="dxa"/>
            </w:tcMar>
          </w:tcPr>
          <w:p w:rsidR="00C63071" w:rsidRDefault="00C63071" w:rsidP="00B35D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Explanation of Rigor</w:t>
            </w:r>
            <w:r w:rsidRPr="00C32EDF">
              <w:rPr>
                <w:b/>
                <w:sz w:val="28"/>
                <w:szCs w:val="28"/>
              </w:rPr>
              <w:t>: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35DA0">
              <w:rPr>
                <w:i/>
              </w:rPr>
              <w:t>(Fill in those that are appropriate.)</w:t>
            </w:r>
          </w:p>
        </w:tc>
      </w:tr>
      <w:tr w:rsidR="00C63071" w:rsidRPr="00505ECB" w:rsidTr="00B35DA0">
        <w:tc>
          <w:tcPr>
            <w:tcW w:w="3676" w:type="dxa"/>
            <w:tcMar>
              <w:left w:w="115" w:type="dxa"/>
              <w:right w:w="115" w:type="dxa"/>
            </w:tcMar>
          </w:tcPr>
          <w:p w:rsidR="00C63071" w:rsidRDefault="00C63071" w:rsidP="00B35DA0">
            <w:pPr>
              <w:autoSpaceDE w:val="0"/>
              <w:autoSpaceDN w:val="0"/>
              <w:adjustRightInd w:val="0"/>
              <w:rPr>
                <w:rFonts w:cstheme="minorHAnsi"/>
                <w:b/>
                <w:iCs/>
              </w:rPr>
            </w:pPr>
            <w:r w:rsidRPr="002B1BAC">
              <w:rPr>
                <w:rFonts w:cstheme="minorHAnsi"/>
                <w:b/>
                <w:iCs/>
              </w:rPr>
              <w:t>Conceptual:</w:t>
            </w:r>
          </w:p>
          <w:p w:rsidR="00BB3303" w:rsidRPr="002B1BAC" w:rsidRDefault="00BB3303" w:rsidP="00B35DA0">
            <w:pPr>
              <w:autoSpaceDE w:val="0"/>
              <w:autoSpaceDN w:val="0"/>
              <w:adjustRightInd w:val="0"/>
              <w:rPr>
                <w:rFonts w:cstheme="minorHAnsi"/>
                <w:b/>
                <w:iCs/>
              </w:rPr>
            </w:pPr>
            <w:r>
              <w:rPr>
                <w:rFonts w:cstheme="minorHAnsi"/>
                <w:iCs/>
              </w:rPr>
              <w:t>Students will extend properties of integer exponents to rational exponents.</w:t>
            </w:r>
            <w:r w:rsidR="00226B70">
              <w:rPr>
                <w:rFonts w:cstheme="minorHAnsi"/>
                <w:iCs/>
              </w:rPr>
              <w:t xml:space="preserve"> (N-RN.1)</w:t>
            </w:r>
          </w:p>
        </w:tc>
        <w:tc>
          <w:tcPr>
            <w:tcW w:w="3677" w:type="dxa"/>
            <w:gridSpan w:val="3"/>
          </w:tcPr>
          <w:p w:rsidR="00C63071" w:rsidRDefault="00C63071" w:rsidP="00B35DA0">
            <w:pPr>
              <w:autoSpaceDE w:val="0"/>
              <w:autoSpaceDN w:val="0"/>
              <w:adjustRightInd w:val="0"/>
              <w:rPr>
                <w:rFonts w:cstheme="minorHAnsi"/>
                <w:b/>
                <w:iCs/>
              </w:rPr>
            </w:pPr>
            <w:r w:rsidRPr="002B1BAC">
              <w:rPr>
                <w:rFonts w:cstheme="minorHAnsi"/>
                <w:b/>
                <w:iCs/>
              </w:rPr>
              <w:t>Procedural:</w:t>
            </w:r>
          </w:p>
          <w:p w:rsidR="00BB3303" w:rsidRPr="002B1BAC" w:rsidRDefault="00BB3303" w:rsidP="00B35DA0">
            <w:pPr>
              <w:autoSpaceDE w:val="0"/>
              <w:autoSpaceDN w:val="0"/>
              <w:adjustRightInd w:val="0"/>
              <w:rPr>
                <w:rFonts w:cstheme="minorHAnsi"/>
                <w:b/>
                <w:iCs/>
              </w:rPr>
            </w:pPr>
            <w:r>
              <w:rPr>
                <w:rFonts w:cstheme="minorHAnsi"/>
                <w:iCs/>
              </w:rPr>
              <w:t>Students will convert between exponential and radical form, write exponential equations and inequalities to model situations, and solve exponential equations and inequalities.</w:t>
            </w:r>
            <w:r w:rsidR="00226B70">
              <w:rPr>
                <w:rFonts w:cstheme="minorHAnsi"/>
                <w:iCs/>
              </w:rPr>
              <w:t xml:space="preserve"> (N-RN.2)</w:t>
            </w:r>
          </w:p>
        </w:tc>
        <w:tc>
          <w:tcPr>
            <w:tcW w:w="3677" w:type="dxa"/>
          </w:tcPr>
          <w:p w:rsidR="00C63071" w:rsidRPr="002B1BAC" w:rsidRDefault="00C63071" w:rsidP="00B35DA0">
            <w:pPr>
              <w:autoSpaceDE w:val="0"/>
              <w:autoSpaceDN w:val="0"/>
              <w:adjustRightInd w:val="0"/>
              <w:rPr>
                <w:rFonts w:cstheme="minorHAnsi"/>
                <w:b/>
                <w:iCs/>
              </w:rPr>
            </w:pPr>
            <w:r w:rsidRPr="002B1BAC">
              <w:rPr>
                <w:rFonts w:cstheme="minorHAnsi"/>
                <w:b/>
                <w:iCs/>
              </w:rPr>
              <w:t>Application:</w:t>
            </w:r>
          </w:p>
          <w:p w:rsidR="00C63071" w:rsidRPr="002B1BAC" w:rsidRDefault="00C63071" w:rsidP="00B35DA0">
            <w:pPr>
              <w:autoSpaceDE w:val="0"/>
              <w:autoSpaceDN w:val="0"/>
              <w:adjustRightInd w:val="0"/>
              <w:rPr>
                <w:rFonts w:cstheme="minorHAnsi"/>
                <w:b/>
                <w:iCs/>
              </w:rPr>
            </w:pPr>
          </w:p>
          <w:p w:rsidR="00C63071" w:rsidRPr="002B1BAC" w:rsidRDefault="00C63071" w:rsidP="00B35DA0">
            <w:pPr>
              <w:autoSpaceDE w:val="0"/>
              <w:autoSpaceDN w:val="0"/>
              <w:adjustRightInd w:val="0"/>
              <w:rPr>
                <w:rFonts w:cstheme="minorHAnsi"/>
                <w:b/>
                <w:iCs/>
              </w:rPr>
            </w:pPr>
          </w:p>
        </w:tc>
      </w:tr>
      <w:tr w:rsidR="00C63071" w:rsidRPr="00C32EDF" w:rsidTr="00C63071">
        <w:tc>
          <w:tcPr>
            <w:tcW w:w="11030" w:type="dxa"/>
            <w:gridSpan w:val="5"/>
            <w:shd w:val="clear" w:color="auto" w:fill="A6A6A6" w:themeFill="background1" w:themeFillShade="A6"/>
            <w:tcMar>
              <w:left w:w="115" w:type="dxa"/>
              <w:right w:w="115" w:type="dxa"/>
            </w:tcMar>
          </w:tcPr>
          <w:p w:rsidR="00C63071" w:rsidRPr="00C32EDF" w:rsidRDefault="00C63071" w:rsidP="00B35DA0">
            <w:pPr>
              <w:rPr>
                <w:b/>
                <w:sz w:val="28"/>
                <w:szCs w:val="28"/>
              </w:rPr>
            </w:pPr>
            <w:r w:rsidRPr="00C32EDF">
              <w:rPr>
                <w:b/>
                <w:sz w:val="28"/>
                <w:szCs w:val="28"/>
              </w:rPr>
              <w:t>Vocabulary:</w:t>
            </w:r>
          </w:p>
        </w:tc>
      </w:tr>
      <w:tr w:rsidR="008225B2" w:rsidRPr="00505ECB" w:rsidTr="008225B2">
        <w:tc>
          <w:tcPr>
            <w:tcW w:w="5515" w:type="dxa"/>
            <w:gridSpan w:val="2"/>
            <w:tcBorders>
              <w:right w:val="nil"/>
            </w:tcBorders>
            <w:tcMar>
              <w:left w:w="115" w:type="dxa"/>
              <w:right w:w="115" w:type="dxa"/>
            </w:tcMar>
          </w:tcPr>
          <w:p w:rsidR="008225B2" w:rsidRPr="00911912" w:rsidRDefault="008225B2" w:rsidP="00BB3303">
            <w:p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t>Integer exponent</w:t>
            </w:r>
          </w:p>
          <w:p w:rsidR="008225B2" w:rsidRPr="00911912" w:rsidRDefault="008225B2" w:rsidP="00BB3303">
            <w:p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t>Rational exponent</w:t>
            </w:r>
          </w:p>
        </w:tc>
        <w:tc>
          <w:tcPr>
            <w:tcW w:w="5515" w:type="dxa"/>
            <w:gridSpan w:val="3"/>
            <w:tcBorders>
              <w:left w:val="nil"/>
            </w:tcBorders>
          </w:tcPr>
          <w:p w:rsidR="008225B2" w:rsidRPr="00911912" w:rsidRDefault="008225B2" w:rsidP="00BB3303">
            <w:p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t>Radical expression</w:t>
            </w:r>
          </w:p>
          <w:p w:rsidR="008225B2" w:rsidRPr="00BB3303" w:rsidRDefault="008225B2" w:rsidP="00BB3303">
            <w:p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t>Equivalent forms</w:t>
            </w:r>
          </w:p>
        </w:tc>
      </w:tr>
      <w:tr w:rsidR="002B1BAC" w:rsidRPr="00C32EDF" w:rsidTr="002B1BAC">
        <w:tblPrEx>
          <w:tblCellMar>
            <w:left w:w="108" w:type="dxa"/>
            <w:right w:w="108" w:type="dxa"/>
          </w:tblCellMar>
        </w:tblPrEx>
        <w:tc>
          <w:tcPr>
            <w:tcW w:w="11030" w:type="dxa"/>
            <w:gridSpan w:val="5"/>
            <w:shd w:val="clear" w:color="auto" w:fill="A6A6A6" w:themeFill="background1" w:themeFillShade="A6"/>
          </w:tcPr>
          <w:p w:rsidR="002B1BAC" w:rsidRPr="00C32EDF" w:rsidRDefault="002B1BAC" w:rsidP="001648F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Evidence of Learning (Assessment)</w:t>
            </w:r>
            <w:r w:rsidRPr="00C32EDF">
              <w:rPr>
                <w:b/>
                <w:sz w:val="28"/>
                <w:szCs w:val="28"/>
              </w:rPr>
              <w:t>:</w:t>
            </w:r>
          </w:p>
        </w:tc>
      </w:tr>
      <w:tr w:rsidR="002B1BAC" w:rsidRPr="00505ECB" w:rsidTr="002B1BAC">
        <w:tblPrEx>
          <w:tblCellMar>
            <w:left w:w="108" w:type="dxa"/>
            <w:right w:w="108" w:type="dxa"/>
          </w:tblCellMar>
        </w:tblPrEx>
        <w:tc>
          <w:tcPr>
            <w:tcW w:w="11030" w:type="dxa"/>
            <w:gridSpan w:val="5"/>
          </w:tcPr>
          <w:p w:rsidR="002B1BAC" w:rsidRDefault="002B1BAC" w:rsidP="001648F7">
            <w:p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</w:p>
          <w:p w:rsidR="002B1BAC" w:rsidRPr="002B1BAC" w:rsidRDefault="002B1BAC" w:rsidP="001648F7">
            <w:pPr>
              <w:autoSpaceDE w:val="0"/>
              <w:autoSpaceDN w:val="0"/>
              <w:adjustRightInd w:val="0"/>
              <w:rPr>
                <w:rFonts w:cstheme="minorHAnsi"/>
                <w:b/>
                <w:iCs/>
              </w:rPr>
            </w:pPr>
            <w:r w:rsidRPr="002B1BAC">
              <w:rPr>
                <w:rFonts w:cstheme="minorHAnsi"/>
                <w:b/>
                <w:iCs/>
              </w:rPr>
              <w:t>Pre-Assessment:</w:t>
            </w:r>
            <w:r w:rsidR="00BB3303">
              <w:rPr>
                <w:rFonts w:cstheme="minorHAnsi"/>
                <w:b/>
                <w:iCs/>
              </w:rPr>
              <w:t xml:space="preserve"> </w:t>
            </w:r>
            <w:r w:rsidR="00BB3303">
              <w:rPr>
                <w:rFonts w:cstheme="minorHAnsi"/>
                <w:iCs/>
              </w:rPr>
              <w:t>Properties of Exponents for Integers</w:t>
            </w:r>
          </w:p>
          <w:p w:rsidR="002B1BAC" w:rsidRPr="002B1BAC" w:rsidRDefault="002B1BAC" w:rsidP="001648F7">
            <w:pPr>
              <w:autoSpaceDE w:val="0"/>
              <w:autoSpaceDN w:val="0"/>
              <w:adjustRightInd w:val="0"/>
              <w:rPr>
                <w:rFonts w:cstheme="minorHAnsi"/>
                <w:b/>
                <w:iCs/>
              </w:rPr>
            </w:pPr>
          </w:p>
          <w:p w:rsidR="002B1BAC" w:rsidRPr="002B1BAC" w:rsidRDefault="002B1BAC" w:rsidP="001648F7">
            <w:pPr>
              <w:autoSpaceDE w:val="0"/>
              <w:autoSpaceDN w:val="0"/>
              <w:adjustRightInd w:val="0"/>
              <w:rPr>
                <w:rFonts w:cstheme="minorHAnsi"/>
                <w:b/>
                <w:iCs/>
              </w:rPr>
            </w:pPr>
            <w:r w:rsidRPr="002B1BAC">
              <w:rPr>
                <w:rFonts w:cstheme="minorHAnsi"/>
                <w:b/>
                <w:iCs/>
              </w:rPr>
              <w:t>Formative Assessment(s):</w:t>
            </w:r>
            <w:r w:rsidR="00BB3303">
              <w:rPr>
                <w:rFonts w:cstheme="minorHAnsi"/>
                <w:b/>
                <w:iCs/>
              </w:rPr>
              <w:t xml:space="preserve"> </w:t>
            </w:r>
            <w:r w:rsidR="008225B2">
              <w:rPr>
                <w:rFonts w:cstheme="minorHAnsi"/>
                <w:iCs/>
              </w:rPr>
              <w:t>Check Their Work-</w:t>
            </w:r>
            <w:r w:rsidR="00BB3303">
              <w:rPr>
                <w:rFonts w:cstheme="minorHAnsi"/>
                <w:iCs/>
              </w:rPr>
              <w:t>Rational Exponents</w:t>
            </w:r>
          </w:p>
          <w:p w:rsidR="002B1BAC" w:rsidRPr="002B1BAC" w:rsidRDefault="002B1BAC" w:rsidP="001648F7">
            <w:pPr>
              <w:autoSpaceDE w:val="0"/>
              <w:autoSpaceDN w:val="0"/>
              <w:adjustRightInd w:val="0"/>
              <w:rPr>
                <w:rFonts w:cstheme="minorHAnsi"/>
                <w:b/>
                <w:iCs/>
              </w:rPr>
            </w:pPr>
          </w:p>
          <w:p w:rsidR="002B1BAC" w:rsidRPr="002B1BAC" w:rsidRDefault="002B1BAC" w:rsidP="001648F7">
            <w:pPr>
              <w:autoSpaceDE w:val="0"/>
              <w:autoSpaceDN w:val="0"/>
              <w:adjustRightInd w:val="0"/>
              <w:rPr>
                <w:rFonts w:cstheme="minorHAnsi"/>
                <w:b/>
                <w:iCs/>
              </w:rPr>
            </w:pPr>
            <w:r w:rsidRPr="002B1BAC">
              <w:rPr>
                <w:rFonts w:cstheme="minorHAnsi"/>
                <w:b/>
                <w:iCs/>
              </w:rPr>
              <w:t>Summative Assessment:</w:t>
            </w:r>
            <w:r w:rsidR="00BB3303">
              <w:rPr>
                <w:rFonts w:cstheme="minorHAnsi"/>
                <w:b/>
                <w:iCs/>
              </w:rPr>
              <w:t xml:space="preserve"> </w:t>
            </w:r>
            <w:r w:rsidR="00BB3303">
              <w:rPr>
                <w:rFonts w:cstheme="minorHAnsi"/>
                <w:iCs/>
              </w:rPr>
              <w:t>Unit 1 will be assessed as a whole with a summative assessment</w:t>
            </w:r>
          </w:p>
          <w:p w:rsidR="002B1BAC" w:rsidRPr="002B1BAC" w:rsidRDefault="002B1BAC" w:rsidP="001648F7">
            <w:pPr>
              <w:autoSpaceDE w:val="0"/>
              <w:autoSpaceDN w:val="0"/>
              <w:adjustRightInd w:val="0"/>
              <w:rPr>
                <w:rFonts w:cstheme="minorHAnsi"/>
                <w:b/>
                <w:iCs/>
              </w:rPr>
            </w:pPr>
          </w:p>
          <w:p w:rsidR="002B1BAC" w:rsidRDefault="002B1BAC" w:rsidP="008225B2">
            <w:p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  <w:r w:rsidRPr="002B1BAC">
              <w:rPr>
                <w:rFonts w:cstheme="minorHAnsi"/>
                <w:b/>
                <w:iCs/>
              </w:rPr>
              <w:t>Self-Assessment:</w:t>
            </w:r>
            <w:r w:rsidR="00BB3303">
              <w:rPr>
                <w:rFonts w:cstheme="minorHAnsi"/>
                <w:b/>
                <w:iCs/>
              </w:rPr>
              <w:t xml:space="preserve"> </w:t>
            </w:r>
            <w:r w:rsidR="00BB3303">
              <w:rPr>
                <w:rFonts w:cstheme="minorHAnsi"/>
                <w:iCs/>
              </w:rPr>
              <w:t>On 2</w:t>
            </w:r>
            <w:r w:rsidR="00BB3303" w:rsidRPr="002578F1">
              <w:rPr>
                <w:rFonts w:cstheme="minorHAnsi"/>
                <w:iCs/>
                <w:vertAlign w:val="superscript"/>
              </w:rPr>
              <w:t>nd</w:t>
            </w:r>
            <w:r w:rsidR="00BB3303">
              <w:rPr>
                <w:rFonts w:cstheme="minorHAnsi"/>
                <w:iCs/>
              </w:rPr>
              <w:t xml:space="preserve"> day, use Quick Quiz to have students self-assess</w:t>
            </w:r>
          </w:p>
        </w:tc>
      </w:tr>
      <w:tr w:rsidR="009D7B59" w:rsidRPr="00C32EDF" w:rsidTr="00226B70">
        <w:tc>
          <w:tcPr>
            <w:tcW w:w="11030" w:type="dxa"/>
            <w:gridSpan w:val="5"/>
            <w:shd w:val="clear" w:color="auto" w:fill="A6A6A6" w:themeFill="background1" w:themeFillShade="A6"/>
            <w:tcMar>
              <w:left w:w="115" w:type="dxa"/>
              <w:right w:w="115" w:type="dxa"/>
            </w:tcMar>
          </w:tcPr>
          <w:p w:rsidR="009D7B59" w:rsidRPr="00C32EDF" w:rsidRDefault="00C237CB" w:rsidP="00226B70">
            <w:pPr>
              <w:rPr>
                <w:b/>
                <w:sz w:val="28"/>
                <w:szCs w:val="28"/>
              </w:rPr>
            </w:pPr>
            <w:r>
              <w:lastRenderedPageBreak/>
              <w:br w:type="page"/>
            </w:r>
            <w:r w:rsidR="009D7B59">
              <w:rPr>
                <w:b/>
                <w:sz w:val="28"/>
                <w:szCs w:val="28"/>
              </w:rPr>
              <w:t xml:space="preserve">Lesson </w:t>
            </w:r>
            <w:r w:rsidR="009D7B59" w:rsidRPr="00C32EDF">
              <w:rPr>
                <w:b/>
                <w:sz w:val="28"/>
                <w:szCs w:val="28"/>
              </w:rPr>
              <w:t>Procedures:</w:t>
            </w:r>
          </w:p>
        </w:tc>
      </w:tr>
      <w:tr w:rsidR="009D7B59" w:rsidTr="00226B70">
        <w:tc>
          <w:tcPr>
            <w:tcW w:w="11030" w:type="dxa"/>
            <w:gridSpan w:val="5"/>
            <w:shd w:val="clear" w:color="auto" w:fill="D9D9D9" w:themeFill="background1" w:themeFillShade="D9"/>
            <w:tcMar>
              <w:left w:w="115" w:type="dxa"/>
              <w:right w:w="115" w:type="dxa"/>
            </w:tcMar>
          </w:tcPr>
          <w:p w:rsidR="009D7B59" w:rsidRDefault="009D7B59" w:rsidP="00226B70">
            <w:r>
              <w:t>Segment 1</w:t>
            </w:r>
          </w:p>
        </w:tc>
      </w:tr>
      <w:tr w:rsidR="009D7B59" w:rsidRPr="00B35DA0" w:rsidTr="00226B70">
        <w:trPr>
          <w:trHeight w:val="1257"/>
        </w:trPr>
        <w:tc>
          <w:tcPr>
            <w:tcW w:w="3676" w:type="dxa"/>
            <w:tcMar>
              <w:left w:w="115" w:type="dxa"/>
              <w:right w:w="115" w:type="dxa"/>
            </w:tcMar>
          </w:tcPr>
          <w:p w:rsidR="009D7B59" w:rsidRDefault="009D7B59" w:rsidP="00226B70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Approximate Time Frame:</w:t>
            </w:r>
          </w:p>
          <w:p w:rsidR="009D7B59" w:rsidRPr="00603DFA" w:rsidRDefault="009D7B59" w:rsidP="00226B70">
            <w:pPr>
              <w:spacing w:before="120"/>
              <w:rPr>
                <w:rFonts w:eastAsiaTheme="minorEastAsia"/>
                <w:b/>
              </w:rPr>
            </w:pPr>
            <w:r w:rsidRPr="00EA01F3">
              <w:t>45-50 minutes</w:t>
            </w:r>
          </w:p>
        </w:tc>
        <w:tc>
          <w:tcPr>
            <w:tcW w:w="3677" w:type="dxa"/>
            <w:gridSpan w:val="3"/>
            <w:vMerge w:val="restart"/>
          </w:tcPr>
          <w:p w:rsidR="009D7B59" w:rsidRDefault="009D7B59" w:rsidP="00226B70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Lesson Format:</w:t>
            </w:r>
          </w:p>
          <w:p w:rsidR="009D7B59" w:rsidRPr="0090493D" w:rsidRDefault="00C832FA" w:rsidP="00226B7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D7B59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r w:rsidR="009D7B59" w:rsidRPr="0090493D">
              <w:rPr>
                <w:sz w:val="18"/>
                <w:szCs w:val="20"/>
              </w:rPr>
              <w:t xml:space="preserve">  Whole Group</w:t>
            </w:r>
          </w:p>
          <w:p w:rsidR="009D7B59" w:rsidRPr="0090493D" w:rsidRDefault="00C832FA" w:rsidP="00226B7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D7B59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r w:rsidR="009D7B59" w:rsidRPr="0090493D">
              <w:rPr>
                <w:sz w:val="18"/>
                <w:szCs w:val="20"/>
              </w:rPr>
              <w:t xml:space="preserve">   Small Group</w:t>
            </w:r>
          </w:p>
          <w:p w:rsidR="009D7B59" w:rsidRPr="0090493D" w:rsidRDefault="00C832FA" w:rsidP="00226B70">
            <w:pPr>
              <w:rPr>
                <w:sz w:val="18"/>
                <w:szCs w:val="20"/>
              </w:rPr>
            </w:pPr>
            <w:r w:rsidRPr="0090493D">
              <w:rPr>
                <w:sz w:val="18"/>
                <w:szCs w:val="20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D7B59" w:rsidRPr="0090493D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 w:rsidRPr="0090493D">
              <w:rPr>
                <w:sz w:val="18"/>
                <w:szCs w:val="20"/>
              </w:rPr>
              <w:fldChar w:fldCharType="end"/>
            </w:r>
            <w:r w:rsidR="009D7B59" w:rsidRPr="0090493D">
              <w:rPr>
                <w:sz w:val="18"/>
                <w:szCs w:val="20"/>
              </w:rPr>
              <w:t xml:space="preserve">   Independent</w:t>
            </w:r>
          </w:p>
          <w:p w:rsidR="009D7B59" w:rsidRPr="0090493D" w:rsidRDefault="009D7B59" w:rsidP="00226B70">
            <w:pPr>
              <w:rPr>
                <w:sz w:val="18"/>
                <w:szCs w:val="20"/>
              </w:rPr>
            </w:pPr>
          </w:p>
          <w:p w:rsidR="009D7B59" w:rsidRPr="0090493D" w:rsidRDefault="00C832FA" w:rsidP="00226B7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D7B59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r w:rsidR="009D7B59" w:rsidRPr="0090493D">
              <w:rPr>
                <w:sz w:val="18"/>
                <w:szCs w:val="20"/>
              </w:rPr>
              <w:t xml:space="preserve">   Modeled</w:t>
            </w:r>
          </w:p>
          <w:p w:rsidR="009D7B59" w:rsidRPr="0090493D" w:rsidRDefault="00C832FA" w:rsidP="00226B7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D7B59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r w:rsidR="009D7B59" w:rsidRPr="0090493D">
              <w:rPr>
                <w:sz w:val="18"/>
                <w:szCs w:val="20"/>
              </w:rPr>
              <w:t xml:space="preserve">   Guided</w:t>
            </w:r>
          </w:p>
          <w:p w:rsidR="009D7B59" w:rsidRDefault="00C832FA" w:rsidP="00226B7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D7B59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r w:rsidR="009D7B59" w:rsidRPr="0090493D">
              <w:rPr>
                <w:sz w:val="18"/>
                <w:szCs w:val="20"/>
              </w:rPr>
              <w:t xml:space="preserve">   Collaborative</w:t>
            </w:r>
          </w:p>
          <w:p w:rsidR="009D7B59" w:rsidRDefault="00C832FA" w:rsidP="00226B70">
            <w:pPr>
              <w:rPr>
                <w:sz w:val="18"/>
                <w:szCs w:val="20"/>
              </w:rPr>
            </w:pPr>
            <w:r w:rsidRPr="0090493D">
              <w:rPr>
                <w:sz w:val="18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D7B59" w:rsidRPr="0090493D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 w:rsidRPr="0090493D">
              <w:rPr>
                <w:sz w:val="18"/>
                <w:szCs w:val="20"/>
              </w:rPr>
              <w:fldChar w:fldCharType="end"/>
            </w:r>
            <w:r w:rsidR="009D7B59" w:rsidRPr="0090493D">
              <w:rPr>
                <w:sz w:val="18"/>
                <w:szCs w:val="20"/>
              </w:rPr>
              <w:t xml:space="preserve">   </w:t>
            </w:r>
            <w:r w:rsidR="009D7B59">
              <w:rPr>
                <w:sz w:val="18"/>
                <w:szCs w:val="20"/>
              </w:rPr>
              <w:t>Assessment</w:t>
            </w:r>
          </w:p>
          <w:p w:rsidR="009D7B59" w:rsidRPr="00603DFA" w:rsidRDefault="009D7B59" w:rsidP="00226B70">
            <w:pPr>
              <w:spacing w:before="240"/>
              <w:rPr>
                <w:rFonts w:eastAsiaTheme="minorEastAsia"/>
                <w:b/>
              </w:rPr>
            </w:pPr>
          </w:p>
        </w:tc>
        <w:tc>
          <w:tcPr>
            <w:tcW w:w="3677" w:type="dxa"/>
          </w:tcPr>
          <w:p w:rsidR="009D7B59" w:rsidRDefault="009D7B59" w:rsidP="00226B70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Resources: </w:t>
            </w:r>
          </w:p>
          <w:p w:rsidR="009D7B59" w:rsidRPr="008B27BE" w:rsidRDefault="009D7B59" w:rsidP="00226B70">
            <w:pPr>
              <w:spacing w:before="120"/>
              <w:rPr>
                <w:rFonts w:eastAsiaTheme="minorEastAsia"/>
              </w:rPr>
            </w:pPr>
            <w:r w:rsidRPr="008B27BE">
              <w:rPr>
                <w:rFonts w:eastAsiaTheme="minorEastAsia"/>
              </w:rPr>
              <w:t>Properties of Exponents pre-assessment</w:t>
            </w:r>
          </w:p>
          <w:p w:rsidR="009D7B59" w:rsidRPr="00B35DA0" w:rsidRDefault="009D7B59" w:rsidP="00226B70">
            <w:pPr>
              <w:rPr>
                <w:sz w:val="16"/>
                <w:szCs w:val="20"/>
              </w:rPr>
            </w:pPr>
          </w:p>
        </w:tc>
      </w:tr>
      <w:tr w:rsidR="009D7B59" w:rsidRPr="000F2AED" w:rsidTr="00226B70">
        <w:trPr>
          <w:trHeight w:val="1256"/>
        </w:trPr>
        <w:tc>
          <w:tcPr>
            <w:tcW w:w="3676" w:type="dxa"/>
            <w:tcMar>
              <w:left w:w="115" w:type="dxa"/>
              <w:right w:w="115" w:type="dxa"/>
            </w:tcMar>
          </w:tcPr>
          <w:p w:rsidR="009D7B59" w:rsidRDefault="009D7B59" w:rsidP="00226B70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Focus:</w:t>
            </w:r>
          </w:p>
          <w:p w:rsidR="009D7B59" w:rsidRDefault="009D7B59" w:rsidP="00226B70">
            <w:pPr>
              <w:spacing w:before="120"/>
              <w:rPr>
                <w:rFonts w:eastAsiaTheme="minorEastAsia"/>
                <w:b/>
              </w:rPr>
            </w:pPr>
            <w:r>
              <w:t>Students can show their knowledge of the properties of</w:t>
            </w:r>
            <w:r w:rsidR="00226B70">
              <w:t xml:space="preserve"> integer</w:t>
            </w:r>
            <w:r>
              <w:t xml:space="preserve"> exponents.</w:t>
            </w:r>
          </w:p>
        </w:tc>
        <w:tc>
          <w:tcPr>
            <w:tcW w:w="3677" w:type="dxa"/>
            <w:gridSpan w:val="3"/>
            <w:vMerge/>
          </w:tcPr>
          <w:p w:rsidR="009D7B59" w:rsidRDefault="009D7B59" w:rsidP="00226B70">
            <w:pPr>
              <w:spacing w:before="240"/>
              <w:rPr>
                <w:rFonts w:eastAsiaTheme="minorEastAsia"/>
                <w:b/>
              </w:rPr>
            </w:pPr>
          </w:p>
        </w:tc>
        <w:tc>
          <w:tcPr>
            <w:tcW w:w="3677" w:type="dxa"/>
          </w:tcPr>
          <w:p w:rsidR="009D7B59" w:rsidRDefault="009D7B59" w:rsidP="00226B70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Modalities Represented:</w:t>
            </w:r>
          </w:p>
          <w:p w:rsidR="009D7B59" w:rsidRPr="00E672A5" w:rsidRDefault="00C832FA" w:rsidP="00226B70">
            <w:pPr>
              <w:pStyle w:val="ListParagraph"/>
              <w:ind w:left="0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D7B59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>
              <w:rPr>
                <w:sz w:val="16"/>
                <w:szCs w:val="20"/>
              </w:rPr>
              <w:fldChar w:fldCharType="end"/>
            </w:r>
            <w:r w:rsidR="009D7B59" w:rsidRPr="00E672A5">
              <w:rPr>
                <w:sz w:val="16"/>
                <w:szCs w:val="20"/>
              </w:rPr>
              <w:t xml:space="preserve">   Concrete/Manipulative</w:t>
            </w:r>
          </w:p>
          <w:p w:rsidR="009D7B59" w:rsidRPr="00E672A5" w:rsidRDefault="00C832FA" w:rsidP="00226B70">
            <w:pPr>
              <w:rPr>
                <w:sz w:val="16"/>
                <w:szCs w:val="20"/>
              </w:rPr>
            </w:pPr>
            <w:r w:rsidRPr="00E672A5">
              <w:rPr>
                <w:sz w:val="16"/>
                <w:szCs w:val="2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D7B59" w:rsidRPr="00E672A5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 w:rsidRPr="00E672A5">
              <w:rPr>
                <w:sz w:val="16"/>
                <w:szCs w:val="20"/>
              </w:rPr>
              <w:fldChar w:fldCharType="end"/>
            </w:r>
            <w:r w:rsidR="009D7B59" w:rsidRPr="00E672A5">
              <w:rPr>
                <w:sz w:val="16"/>
                <w:szCs w:val="20"/>
              </w:rPr>
              <w:t xml:space="preserve">    Picture/Graph</w:t>
            </w:r>
          </w:p>
          <w:p w:rsidR="009D7B59" w:rsidRPr="00E672A5" w:rsidRDefault="00C832FA" w:rsidP="00226B70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D7B59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>
              <w:rPr>
                <w:sz w:val="16"/>
                <w:szCs w:val="20"/>
              </w:rPr>
              <w:fldChar w:fldCharType="end"/>
            </w:r>
            <w:r w:rsidR="009D7B59" w:rsidRPr="00E672A5">
              <w:rPr>
                <w:sz w:val="16"/>
                <w:szCs w:val="20"/>
              </w:rPr>
              <w:t xml:space="preserve">    Table/Chart</w:t>
            </w:r>
          </w:p>
          <w:p w:rsidR="009D7B59" w:rsidRPr="00E672A5" w:rsidRDefault="00C832FA" w:rsidP="00226B70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D7B59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>
              <w:rPr>
                <w:sz w:val="16"/>
                <w:szCs w:val="20"/>
              </w:rPr>
              <w:fldChar w:fldCharType="end"/>
            </w:r>
            <w:r w:rsidR="009D7B59" w:rsidRPr="00E672A5">
              <w:rPr>
                <w:sz w:val="16"/>
                <w:szCs w:val="20"/>
              </w:rPr>
              <w:t xml:space="preserve">    Symbolic</w:t>
            </w:r>
          </w:p>
          <w:p w:rsidR="009D7B59" w:rsidRDefault="00C832FA" w:rsidP="00226B70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D7B59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>
              <w:rPr>
                <w:sz w:val="16"/>
                <w:szCs w:val="20"/>
              </w:rPr>
              <w:fldChar w:fldCharType="end"/>
            </w:r>
            <w:r w:rsidR="009D7B59" w:rsidRPr="00E672A5">
              <w:rPr>
                <w:sz w:val="16"/>
                <w:szCs w:val="20"/>
              </w:rPr>
              <w:t xml:space="preserve">    Oral/Written Language</w:t>
            </w:r>
          </w:p>
          <w:p w:rsidR="009D7B59" w:rsidRPr="000F2AED" w:rsidRDefault="00C832FA" w:rsidP="00226B70">
            <w:pPr>
              <w:rPr>
                <w:sz w:val="16"/>
                <w:szCs w:val="20"/>
              </w:rPr>
            </w:pPr>
            <w:r w:rsidRPr="00E672A5">
              <w:rPr>
                <w:sz w:val="16"/>
                <w:szCs w:val="20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D7B59" w:rsidRPr="00E672A5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 w:rsidRPr="00E672A5">
              <w:rPr>
                <w:sz w:val="16"/>
                <w:szCs w:val="20"/>
              </w:rPr>
              <w:fldChar w:fldCharType="end"/>
            </w:r>
            <w:r w:rsidR="009D7B59" w:rsidRPr="00E672A5">
              <w:rPr>
                <w:sz w:val="16"/>
                <w:szCs w:val="20"/>
              </w:rPr>
              <w:t xml:space="preserve">    Real-Life Situatio</w:t>
            </w:r>
            <w:r w:rsidR="009D7B59">
              <w:rPr>
                <w:sz w:val="16"/>
                <w:szCs w:val="20"/>
              </w:rPr>
              <w:t>n</w:t>
            </w:r>
          </w:p>
        </w:tc>
      </w:tr>
      <w:tr w:rsidR="009D7B59" w:rsidRPr="00617AE5" w:rsidTr="00226B70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9D7B59" w:rsidRDefault="009D7B59" w:rsidP="00226B70">
            <w:pPr>
              <w:spacing w:before="120"/>
              <w:rPr>
                <w:b/>
              </w:rPr>
            </w:pPr>
            <w:r>
              <w:rPr>
                <w:b/>
              </w:rPr>
              <w:t>Math Practice Look For(s):</w:t>
            </w:r>
          </w:p>
          <w:p w:rsidR="009D7B59" w:rsidRPr="0053380F" w:rsidRDefault="009D7B59" w:rsidP="00226B70">
            <w:pPr>
              <w:numPr>
                <w:ilvl w:val="0"/>
                <w:numId w:val="23"/>
              </w:numPr>
              <w:rPr>
                <w:rFonts w:ascii="Trebuchet MS" w:hAnsi="Trebuchet MS" w:cs="Calibri"/>
                <w:b/>
                <w:bCs/>
              </w:rPr>
            </w:pPr>
            <w:r w:rsidRPr="00517879">
              <w:rPr>
                <w:rFonts w:ascii="Calibri" w:hAnsi="Calibri"/>
                <w:b/>
              </w:rPr>
              <w:t>MP#8 -</w:t>
            </w:r>
            <w:r>
              <w:rPr>
                <w:rFonts w:ascii="Calibri" w:hAnsi="Calibri"/>
              </w:rPr>
              <w:t xml:space="preserve"> </w:t>
            </w:r>
            <w:r w:rsidRPr="0053380F">
              <w:rPr>
                <w:rFonts w:ascii="Calibri" w:hAnsi="Calibri" w:cs="Calibri"/>
                <w:b/>
                <w:bCs/>
              </w:rPr>
              <w:t>Look for and express regularity in repeated reasoning.</w:t>
            </w:r>
            <w:r w:rsidRPr="0053380F">
              <w:rPr>
                <w:rFonts w:ascii="Calibri" w:hAnsi="Calibri" w:cs="Calibri"/>
                <w:bCs/>
              </w:rPr>
              <w:t xml:space="preserve">  Students will see that they are using the same processes for rational exponents as they used previously with integer exponents.</w:t>
            </w:r>
          </w:p>
          <w:p w:rsidR="009D7B59" w:rsidRPr="00E262AF" w:rsidRDefault="009D7B59" w:rsidP="00226B70">
            <w:pPr>
              <w:spacing w:before="120"/>
              <w:rPr>
                <w:b/>
              </w:rPr>
            </w:pPr>
          </w:p>
        </w:tc>
        <w:tc>
          <w:tcPr>
            <w:tcW w:w="5515" w:type="dxa"/>
            <w:gridSpan w:val="3"/>
            <w:vMerge w:val="restart"/>
          </w:tcPr>
          <w:p w:rsidR="009D7B59" w:rsidRDefault="009D7B59" w:rsidP="00226B70">
            <w:pPr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  <w:b/>
              </w:rPr>
              <w:t>Differentiation for Remediation:</w:t>
            </w:r>
            <w:r>
              <w:rPr>
                <w:rFonts w:eastAsiaTheme="minorEastAsia"/>
              </w:rPr>
              <w:t xml:space="preserve">  </w:t>
            </w:r>
          </w:p>
          <w:p w:rsidR="009D7B59" w:rsidRPr="008B27BE" w:rsidRDefault="009D7B59" w:rsidP="00226B70">
            <w:pPr>
              <w:spacing w:before="120"/>
              <w:rPr>
                <w:rFonts w:eastAsiaTheme="minorEastAsia"/>
              </w:rPr>
            </w:pPr>
            <w:r w:rsidRPr="008B27BE">
              <w:rPr>
                <w:rFonts w:eastAsiaTheme="minorEastAsia"/>
              </w:rPr>
              <w:t>May need to do another example on the tables to help them move along.</w:t>
            </w:r>
          </w:p>
          <w:p w:rsidR="009D7B59" w:rsidRDefault="009D7B59" w:rsidP="00226B70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Differentiation for English Language Learners:</w:t>
            </w:r>
          </w:p>
          <w:p w:rsidR="009D7B59" w:rsidRDefault="009D7B59" w:rsidP="00226B70">
            <w:pPr>
              <w:spacing w:before="120"/>
              <w:rPr>
                <w:rFonts w:eastAsiaTheme="minorEastAsia"/>
                <w:b/>
              </w:rPr>
            </w:pPr>
          </w:p>
          <w:p w:rsidR="009D7B59" w:rsidRPr="008B27BE" w:rsidRDefault="009D7B59" w:rsidP="00226B70">
            <w:pPr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  <w:b/>
              </w:rPr>
              <w:t>Differentiation for Enrichment:</w:t>
            </w:r>
          </w:p>
          <w:p w:rsidR="009D7B59" w:rsidRPr="00617AE5" w:rsidRDefault="009D7B59" w:rsidP="00226B70">
            <w:pPr>
              <w:spacing w:before="120"/>
            </w:pPr>
            <w:r w:rsidRPr="008B27BE">
              <w:rPr>
                <w:rFonts w:eastAsiaTheme="minorEastAsia"/>
              </w:rPr>
              <w:t>Have them attempt to do this with rational numbers and see if they can complete the assessment.</w:t>
            </w:r>
          </w:p>
        </w:tc>
      </w:tr>
      <w:tr w:rsidR="008225B2" w:rsidTr="008225B2">
        <w:trPr>
          <w:trHeight w:val="1205"/>
        </w:trPr>
        <w:tc>
          <w:tcPr>
            <w:tcW w:w="5515" w:type="dxa"/>
            <w:gridSpan w:val="2"/>
            <w:vMerge w:val="restart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8225B2" w:rsidRDefault="008225B2" w:rsidP="00226B70">
            <w:pPr>
              <w:spacing w:before="120"/>
              <w:rPr>
                <w:b/>
              </w:rPr>
            </w:pPr>
            <w:r>
              <w:rPr>
                <w:b/>
              </w:rPr>
              <w:t>Potential Pitfall(s):</w:t>
            </w:r>
          </w:p>
          <w:p w:rsidR="008225B2" w:rsidRPr="00E262AF" w:rsidRDefault="008225B2" w:rsidP="00226B70">
            <w:pPr>
              <w:spacing w:before="120"/>
              <w:rPr>
                <w:b/>
              </w:rPr>
            </w:pPr>
            <w:r>
              <w:t>Students may have forgotten some of their properties of exponents</w:t>
            </w:r>
            <w:r w:rsidR="006A43C0">
              <w:t>.</w:t>
            </w:r>
          </w:p>
        </w:tc>
        <w:tc>
          <w:tcPr>
            <w:tcW w:w="5515" w:type="dxa"/>
            <w:gridSpan w:val="3"/>
            <w:vMerge/>
            <w:tcBorders>
              <w:bottom w:val="single" w:sz="4" w:space="0" w:color="auto"/>
            </w:tcBorders>
          </w:tcPr>
          <w:p w:rsidR="008225B2" w:rsidRDefault="008225B2" w:rsidP="00226B70">
            <w:pPr>
              <w:spacing w:before="120"/>
              <w:rPr>
                <w:rFonts w:eastAsiaTheme="minorEastAsia"/>
                <w:b/>
              </w:rPr>
            </w:pPr>
          </w:p>
        </w:tc>
      </w:tr>
      <w:tr w:rsidR="008225B2" w:rsidTr="00226B70">
        <w:trPr>
          <w:trHeight w:val="864"/>
        </w:trPr>
        <w:tc>
          <w:tcPr>
            <w:tcW w:w="5515" w:type="dxa"/>
            <w:gridSpan w:val="2"/>
            <w:vMerge/>
            <w:tcMar>
              <w:left w:w="115" w:type="dxa"/>
              <w:right w:w="115" w:type="dxa"/>
            </w:tcMar>
          </w:tcPr>
          <w:p w:rsidR="008225B2" w:rsidRPr="009D7B59" w:rsidRDefault="008225B2" w:rsidP="00226B70">
            <w:pPr>
              <w:spacing w:before="120"/>
            </w:pPr>
          </w:p>
        </w:tc>
        <w:tc>
          <w:tcPr>
            <w:tcW w:w="5515" w:type="dxa"/>
            <w:gridSpan w:val="3"/>
          </w:tcPr>
          <w:p w:rsidR="008225B2" w:rsidRDefault="008225B2" w:rsidP="00226B70">
            <w:pPr>
              <w:spacing w:before="120"/>
              <w:rPr>
                <w:rFonts w:eastAsiaTheme="minorEastAsia"/>
                <w:b/>
              </w:rPr>
            </w:pPr>
            <w:r>
              <w:rPr>
                <w:b/>
              </w:rPr>
              <w:t>Independent Practice (Homework):</w:t>
            </w:r>
          </w:p>
        </w:tc>
      </w:tr>
      <w:tr w:rsidR="009D7B59" w:rsidTr="00226B70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9D7B59" w:rsidRPr="009D7B59" w:rsidRDefault="009D7B59" w:rsidP="00226B70">
            <w:pPr>
              <w:spacing w:before="120"/>
            </w:pPr>
            <w:r w:rsidRPr="009D7B59">
              <w:t>Steps:</w:t>
            </w:r>
          </w:p>
          <w:p w:rsidR="009D7B59" w:rsidRPr="009D7B59" w:rsidRDefault="009D7B59" w:rsidP="00226B70">
            <w:pPr>
              <w:pStyle w:val="ListParagraph"/>
              <w:numPr>
                <w:ilvl w:val="0"/>
                <w:numId w:val="30"/>
              </w:numPr>
              <w:spacing w:before="120"/>
            </w:pPr>
            <w:r w:rsidRPr="009D7B59">
              <w:t>As a class we will be talking about the examples that have been filled into the tables and giving the students a direction to go.</w:t>
            </w:r>
          </w:p>
        </w:tc>
        <w:tc>
          <w:tcPr>
            <w:tcW w:w="5515" w:type="dxa"/>
            <w:gridSpan w:val="3"/>
          </w:tcPr>
          <w:p w:rsidR="009D7B59" w:rsidRDefault="009D7B59" w:rsidP="00226B70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Teacher Notes/Reflections:</w:t>
            </w:r>
          </w:p>
        </w:tc>
      </w:tr>
      <w:tr w:rsidR="009D7B59" w:rsidTr="00226B70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9D7B59" w:rsidRPr="009D7B59" w:rsidRDefault="009D7B59" w:rsidP="00226B70">
            <w:pPr>
              <w:pStyle w:val="ListParagraph"/>
              <w:numPr>
                <w:ilvl w:val="0"/>
                <w:numId w:val="30"/>
              </w:numPr>
              <w:spacing w:before="120"/>
              <w:rPr>
                <w:rFonts w:eastAsiaTheme="minorEastAsia"/>
              </w:rPr>
            </w:pPr>
            <w:r w:rsidRPr="009D7B59">
              <w:rPr>
                <w:rFonts w:eastAsiaTheme="minorEastAsia"/>
              </w:rPr>
              <w:t xml:space="preserve">Have the class then complete the tables and questions as directed on the work sheet. </w:t>
            </w:r>
          </w:p>
        </w:tc>
        <w:tc>
          <w:tcPr>
            <w:tcW w:w="5515" w:type="dxa"/>
            <w:gridSpan w:val="3"/>
          </w:tcPr>
          <w:p w:rsidR="009D7B59" w:rsidRDefault="009D7B59" w:rsidP="00226B70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Teacher Notes/Reflections:</w:t>
            </w:r>
          </w:p>
        </w:tc>
      </w:tr>
      <w:tr w:rsidR="009D7B59" w:rsidTr="00226B70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9D7B59" w:rsidRPr="009D7B59" w:rsidRDefault="009D7B59" w:rsidP="00226B70">
            <w:pPr>
              <w:pStyle w:val="ListParagraph"/>
              <w:numPr>
                <w:ilvl w:val="0"/>
                <w:numId w:val="30"/>
              </w:numPr>
              <w:spacing w:before="120"/>
            </w:pPr>
            <w:r w:rsidRPr="009D7B59">
              <w:t>Before the students move on to the problem set</w:t>
            </w:r>
            <w:r w:rsidR="006A43C0">
              <w:t>,</w:t>
            </w:r>
            <w:r w:rsidRPr="009D7B59">
              <w:t xml:space="preserve"> have a discussion about the answers they found and their explanations.</w:t>
            </w:r>
          </w:p>
        </w:tc>
        <w:tc>
          <w:tcPr>
            <w:tcW w:w="5515" w:type="dxa"/>
            <w:gridSpan w:val="3"/>
          </w:tcPr>
          <w:p w:rsidR="009D7B59" w:rsidRDefault="009D7B59" w:rsidP="00226B70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Teacher Notes/Reflections:</w:t>
            </w:r>
          </w:p>
        </w:tc>
      </w:tr>
    </w:tbl>
    <w:p w:rsidR="009D7B59" w:rsidRDefault="009D7B59">
      <w:r>
        <w:br w:type="page"/>
      </w: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/>
      </w:tblPr>
      <w:tblGrid>
        <w:gridCol w:w="3676"/>
        <w:gridCol w:w="1839"/>
        <w:gridCol w:w="1838"/>
        <w:gridCol w:w="3677"/>
      </w:tblGrid>
      <w:tr w:rsidR="00C63071" w:rsidRPr="00C32EDF" w:rsidTr="00C63071">
        <w:tc>
          <w:tcPr>
            <w:tcW w:w="11030" w:type="dxa"/>
            <w:gridSpan w:val="4"/>
            <w:shd w:val="clear" w:color="auto" w:fill="A6A6A6" w:themeFill="background1" w:themeFillShade="A6"/>
            <w:tcMar>
              <w:left w:w="115" w:type="dxa"/>
              <w:right w:w="115" w:type="dxa"/>
            </w:tcMar>
          </w:tcPr>
          <w:p w:rsidR="00C63071" w:rsidRPr="00C32EDF" w:rsidRDefault="00800624" w:rsidP="00505EC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Lesson </w:t>
            </w:r>
            <w:r w:rsidR="00C63071" w:rsidRPr="00C32EDF">
              <w:rPr>
                <w:b/>
                <w:sz w:val="28"/>
                <w:szCs w:val="28"/>
              </w:rPr>
              <w:t>Procedures:</w:t>
            </w:r>
          </w:p>
        </w:tc>
      </w:tr>
      <w:tr w:rsidR="00C63071" w:rsidRPr="00505ECB" w:rsidTr="00C63071">
        <w:tc>
          <w:tcPr>
            <w:tcW w:w="11030" w:type="dxa"/>
            <w:gridSpan w:val="4"/>
            <w:shd w:val="clear" w:color="auto" w:fill="D9D9D9" w:themeFill="background1" w:themeFillShade="D9"/>
            <w:tcMar>
              <w:left w:w="115" w:type="dxa"/>
              <w:right w:w="115" w:type="dxa"/>
            </w:tcMar>
          </w:tcPr>
          <w:p w:rsidR="00C63071" w:rsidRDefault="009D7B59" w:rsidP="00603DFA">
            <w:r>
              <w:t>Segment 2</w:t>
            </w:r>
          </w:p>
        </w:tc>
      </w:tr>
      <w:tr w:rsidR="000F2AED" w:rsidRPr="00505ECB" w:rsidTr="000F2AED">
        <w:trPr>
          <w:trHeight w:val="1257"/>
        </w:trPr>
        <w:tc>
          <w:tcPr>
            <w:tcW w:w="3676" w:type="dxa"/>
            <w:tcMar>
              <w:left w:w="115" w:type="dxa"/>
              <w:right w:w="115" w:type="dxa"/>
            </w:tcMar>
          </w:tcPr>
          <w:p w:rsidR="00BB3303" w:rsidRDefault="000F2AED" w:rsidP="00BB3303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Approximate Time Frame:</w:t>
            </w:r>
          </w:p>
          <w:p w:rsidR="000F2AED" w:rsidRPr="00603DFA" w:rsidRDefault="00BB3303" w:rsidP="00BB3303">
            <w:pPr>
              <w:spacing w:before="120"/>
              <w:rPr>
                <w:rFonts w:eastAsiaTheme="minorEastAsia"/>
                <w:b/>
              </w:rPr>
            </w:pPr>
            <w:r w:rsidRPr="00EA01F3">
              <w:t>45-50 minutes</w:t>
            </w:r>
          </w:p>
        </w:tc>
        <w:tc>
          <w:tcPr>
            <w:tcW w:w="3677" w:type="dxa"/>
            <w:gridSpan w:val="2"/>
            <w:vMerge w:val="restart"/>
          </w:tcPr>
          <w:p w:rsidR="000F2AED" w:rsidRDefault="000F2AED" w:rsidP="00E262AF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Lesson Format:</w:t>
            </w:r>
          </w:p>
          <w:p w:rsidR="000F2AED" w:rsidRPr="0090493D" w:rsidRDefault="00C832FA" w:rsidP="001B3FA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Check10"/>
            <w:r w:rsidR="00BB3303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bookmarkEnd w:id="8"/>
            <w:r w:rsidR="000F2AED" w:rsidRPr="0090493D">
              <w:rPr>
                <w:sz w:val="18"/>
                <w:szCs w:val="20"/>
              </w:rPr>
              <w:t xml:space="preserve">  Whole Group</w:t>
            </w:r>
          </w:p>
          <w:p w:rsidR="000F2AED" w:rsidRPr="0090493D" w:rsidRDefault="00C832FA" w:rsidP="001B3FAD">
            <w:pPr>
              <w:rPr>
                <w:sz w:val="18"/>
                <w:szCs w:val="20"/>
              </w:rPr>
            </w:pPr>
            <w:r w:rsidRPr="0090493D">
              <w:rPr>
                <w:sz w:val="18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1"/>
            <w:r w:rsidR="000F2AED" w:rsidRPr="0090493D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 w:rsidRPr="0090493D">
              <w:rPr>
                <w:sz w:val="18"/>
                <w:szCs w:val="20"/>
              </w:rPr>
              <w:fldChar w:fldCharType="end"/>
            </w:r>
            <w:bookmarkEnd w:id="9"/>
            <w:r w:rsidR="000F2AED" w:rsidRPr="0090493D">
              <w:rPr>
                <w:sz w:val="18"/>
                <w:szCs w:val="20"/>
              </w:rPr>
              <w:t xml:space="preserve">   Small Group</w:t>
            </w:r>
          </w:p>
          <w:p w:rsidR="000F2AED" w:rsidRPr="0090493D" w:rsidRDefault="00C832FA" w:rsidP="001B3FAD">
            <w:pPr>
              <w:rPr>
                <w:sz w:val="18"/>
                <w:szCs w:val="20"/>
              </w:rPr>
            </w:pPr>
            <w:r w:rsidRPr="0090493D">
              <w:rPr>
                <w:sz w:val="18"/>
                <w:szCs w:val="20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2"/>
            <w:r w:rsidR="000F2AED" w:rsidRPr="0090493D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 w:rsidRPr="0090493D">
              <w:rPr>
                <w:sz w:val="18"/>
                <w:szCs w:val="20"/>
              </w:rPr>
              <w:fldChar w:fldCharType="end"/>
            </w:r>
            <w:bookmarkEnd w:id="10"/>
            <w:r w:rsidR="000F2AED" w:rsidRPr="0090493D">
              <w:rPr>
                <w:sz w:val="18"/>
                <w:szCs w:val="20"/>
              </w:rPr>
              <w:t xml:space="preserve">   Independent</w:t>
            </w:r>
          </w:p>
          <w:p w:rsidR="000F2AED" w:rsidRPr="0090493D" w:rsidRDefault="000F2AED" w:rsidP="001B3FAD">
            <w:pPr>
              <w:rPr>
                <w:sz w:val="18"/>
                <w:szCs w:val="20"/>
              </w:rPr>
            </w:pPr>
          </w:p>
          <w:p w:rsidR="000F2AED" w:rsidRPr="0090493D" w:rsidRDefault="00C832FA" w:rsidP="001B3FA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13"/>
            <w:r w:rsidR="000F2AED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bookmarkEnd w:id="11"/>
            <w:r w:rsidR="000F2AED" w:rsidRPr="0090493D">
              <w:rPr>
                <w:sz w:val="18"/>
                <w:szCs w:val="20"/>
              </w:rPr>
              <w:t xml:space="preserve">   Modeled</w:t>
            </w:r>
          </w:p>
          <w:p w:rsidR="000F2AED" w:rsidRPr="0090493D" w:rsidRDefault="00C832FA" w:rsidP="001B3FA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2" w:name="Check14"/>
            <w:r w:rsidR="00BB3303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bookmarkEnd w:id="12"/>
            <w:r w:rsidR="000F2AED" w:rsidRPr="0090493D">
              <w:rPr>
                <w:sz w:val="18"/>
                <w:szCs w:val="20"/>
              </w:rPr>
              <w:t xml:space="preserve">   Guided</w:t>
            </w:r>
          </w:p>
          <w:p w:rsidR="000F2AED" w:rsidRDefault="00C832FA" w:rsidP="001B3FA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3" w:name="Check15"/>
            <w:r w:rsidR="00BB3303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bookmarkEnd w:id="13"/>
            <w:r w:rsidR="000F2AED" w:rsidRPr="0090493D">
              <w:rPr>
                <w:sz w:val="18"/>
                <w:szCs w:val="20"/>
              </w:rPr>
              <w:t xml:space="preserve">   Collaborative</w:t>
            </w:r>
          </w:p>
          <w:p w:rsidR="000F2AED" w:rsidRDefault="00C832FA" w:rsidP="001B3FAD">
            <w:pPr>
              <w:rPr>
                <w:sz w:val="18"/>
                <w:szCs w:val="20"/>
              </w:rPr>
            </w:pPr>
            <w:r w:rsidRPr="0090493D">
              <w:rPr>
                <w:sz w:val="18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2AED" w:rsidRPr="0090493D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 w:rsidRPr="0090493D">
              <w:rPr>
                <w:sz w:val="18"/>
                <w:szCs w:val="20"/>
              </w:rPr>
              <w:fldChar w:fldCharType="end"/>
            </w:r>
            <w:r w:rsidR="000F2AED" w:rsidRPr="0090493D">
              <w:rPr>
                <w:sz w:val="18"/>
                <w:szCs w:val="20"/>
              </w:rPr>
              <w:t xml:space="preserve">   </w:t>
            </w:r>
            <w:r w:rsidR="000F2AED">
              <w:rPr>
                <w:sz w:val="18"/>
                <w:szCs w:val="20"/>
              </w:rPr>
              <w:t>Assessment</w:t>
            </w:r>
          </w:p>
          <w:p w:rsidR="000F2AED" w:rsidRPr="00603DFA" w:rsidRDefault="000F2AED" w:rsidP="00603DFA">
            <w:pPr>
              <w:spacing w:before="240"/>
              <w:rPr>
                <w:rFonts w:eastAsiaTheme="minorEastAsia"/>
                <w:b/>
              </w:rPr>
            </w:pPr>
          </w:p>
        </w:tc>
        <w:tc>
          <w:tcPr>
            <w:tcW w:w="3677" w:type="dxa"/>
          </w:tcPr>
          <w:p w:rsidR="000F2AED" w:rsidRDefault="000F2AED" w:rsidP="00E262AF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Resources:</w:t>
            </w:r>
          </w:p>
          <w:p w:rsidR="000F2AED" w:rsidRPr="00B35DA0" w:rsidRDefault="000F2AED" w:rsidP="00B35DA0">
            <w:pPr>
              <w:rPr>
                <w:sz w:val="16"/>
                <w:szCs w:val="20"/>
              </w:rPr>
            </w:pPr>
          </w:p>
        </w:tc>
      </w:tr>
      <w:tr w:rsidR="000F2AED" w:rsidRPr="00505ECB" w:rsidTr="00617AE5">
        <w:trPr>
          <w:trHeight w:val="1256"/>
        </w:trPr>
        <w:tc>
          <w:tcPr>
            <w:tcW w:w="3676" w:type="dxa"/>
            <w:tcMar>
              <w:left w:w="115" w:type="dxa"/>
              <w:right w:w="115" w:type="dxa"/>
            </w:tcMar>
          </w:tcPr>
          <w:p w:rsidR="000F2AED" w:rsidRDefault="000F2AED" w:rsidP="00E262AF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Focus:</w:t>
            </w:r>
          </w:p>
          <w:p w:rsidR="007C6CE0" w:rsidRDefault="007C6CE0" w:rsidP="00E262AF">
            <w:pPr>
              <w:spacing w:before="120"/>
              <w:rPr>
                <w:rFonts w:eastAsiaTheme="minorEastAsia"/>
                <w:b/>
              </w:rPr>
            </w:pPr>
            <w:r>
              <w:t>Reviewing properties of exponents and extending those properties to rational exponents</w:t>
            </w:r>
            <w:r w:rsidR="006A43C0">
              <w:t>.</w:t>
            </w:r>
          </w:p>
        </w:tc>
        <w:tc>
          <w:tcPr>
            <w:tcW w:w="3677" w:type="dxa"/>
            <w:gridSpan w:val="2"/>
            <w:vMerge/>
          </w:tcPr>
          <w:p w:rsidR="000F2AED" w:rsidRDefault="000F2AED" w:rsidP="00603DFA">
            <w:pPr>
              <w:spacing w:before="240"/>
              <w:rPr>
                <w:rFonts w:eastAsiaTheme="minorEastAsia"/>
                <w:b/>
              </w:rPr>
            </w:pPr>
          </w:p>
        </w:tc>
        <w:tc>
          <w:tcPr>
            <w:tcW w:w="3677" w:type="dxa"/>
          </w:tcPr>
          <w:p w:rsidR="000F2AED" w:rsidRDefault="000F2AED" w:rsidP="00E262AF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Modalities Represented:</w:t>
            </w:r>
          </w:p>
          <w:p w:rsidR="000F2AED" w:rsidRPr="00E672A5" w:rsidRDefault="00C832FA" w:rsidP="000F2AED">
            <w:pPr>
              <w:pStyle w:val="ListParagraph"/>
              <w:ind w:left="0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17"/>
            <w:r w:rsidR="000F2AED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>
              <w:rPr>
                <w:sz w:val="16"/>
                <w:szCs w:val="20"/>
              </w:rPr>
              <w:fldChar w:fldCharType="end"/>
            </w:r>
            <w:bookmarkEnd w:id="14"/>
            <w:r w:rsidR="000F2AED" w:rsidRPr="00E672A5">
              <w:rPr>
                <w:sz w:val="16"/>
                <w:szCs w:val="20"/>
              </w:rPr>
              <w:t xml:space="preserve">   Concrete/Manipulative</w:t>
            </w:r>
          </w:p>
          <w:p w:rsidR="000F2AED" w:rsidRPr="00E672A5" w:rsidRDefault="00C832FA" w:rsidP="000F2AED">
            <w:pPr>
              <w:rPr>
                <w:sz w:val="16"/>
                <w:szCs w:val="20"/>
              </w:rPr>
            </w:pPr>
            <w:r w:rsidRPr="00E672A5">
              <w:rPr>
                <w:sz w:val="16"/>
                <w:szCs w:val="2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18"/>
            <w:r w:rsidR="000F2AED" w:rsidRPr="00E672A5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 w:rsidRPr="00E672A5">
              <w:rPr>
                <w:sz w:val="16"/>
                <w:szCs w:val="20"/>
              </w:rPr>
              <w:fldChar w:fldCharType="end"/>
            </w:r>
            <w:bookmarkEnd w:id="15"/>
            <w:r w:rsidR="000F2AED" w:rsidRPr="00E672A5">
              <w:rPr>
                <w:sz w:val="16"/>
                <w:szCs w:val="20"/>
              </w:rPr>
              <w:t xml:space="preserve">    Picture/Graph</w:t>
            </w:r>
          </w:p>
          <w:p w:rsidR="000F2AED" w:rsidRPr="00E672A5" w:rsidRDefault="00C832FA" w:rsidP="000F2AED">
            <w:pPr>
              <w:rPr>
                <w:sz w:val="16"/>
                <w:szCs w:val="20"/>
              </w:rPr>
            </w:pPr>
            <w:r w:rsidRPr="00E672A5">
              <w:rPr>
                <w:sz w:val="16"/>
                <w:szCs w:val="2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19"/>
            <w:r w:rsidR="000F2AED" w:rsidRPr="00E672A5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 w:rsidRPr="00E672A5">
              <w:rPr>
                <w:sz w:val="16"/>
                <w:szCs w:val="20"/>
              </w:rPr>
              <w:fldChar w:fldCharType="end"/>
            </w:r>
            <w:bookmarkEnd w:id="16"/>
            <w:r w:rsidR="000F2AED" w:rsidRPr="00E672A5">
              <w:rPr>
                <w:sz w:val="16"/>
                <w:szCs w:val="20"/>
              </w:rPr>
              <w:t xml:space="preserve">    Table/Chart</w:t>
            </w:r>
          </w:p>
          <w:p w:rsidR="000F2AED" w:rsidRPr="00E672A5" w:rsidRDefault="00C832FA" w:rsidP="000F2AE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7" w:name="Check20"/>
            <w:r w:rsidR="007C6CE0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>
              <w:rPr>
                <w:sz w:val="16"/>
                <w:szCs w:val="20"/>
              </w:rPr>
              <w:fldChar w:fldCharType="end"/>
            </w:r>
            <w:bookmarkEnd w:id="17"/>
            <w:r w:rsidR="000F2AED" w:rsidRPr="00E672A5">
              <w:rPr>
                <w:sz w:val="16"/>
                <w:szCs w:val="20"/>
              </w:rPr>
              <w:t xml:space="preserve">    Symbolic</w:t>
            </w:r>
          </w:p>
          <w:p w:rsidR="000F2AED" w:rsidRDefault="00C832FA" w:rsidP="000F2AE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8" w:name="Check21"/>
            <w:r w:rsidR="007C6CE0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>
              <w:rPr>
                <w:sz w:val="16"/>
                <w:szCs w:val="20"/>
              </w:rPr>
              <w:fldChar w:fldCharType="end"/>
            </w:r>
            <w:bookmarkEnd w:id="18"/>
            <w:r w:rsidR="000F2AED" w:rsidRPr="00E672A5">
              <w:rPr>
                <w:sz w:val="16"/>
                <w:szCs w:val="20"/>
              </w:rPr>
              <w:t xml:space="preserve">    Oral/Written Language</w:t>
            </w:r>
          </w:p>
          <w:p w:rsidR="000F2AED" w:rsidRPr="000F2AED" w:rsidRDefault="00C832FA" w:rsidP="000F2AED">
            <w:pPr>
              <w:rPr>
                <w:sz w:val="16"/>
                <w:szCs w:val="20"/>
              </w:rPr>
            </w:pPr>
            <w:r w:rsidRPr="00E672A5">
              <w:rPr>
                <w:sz w:val="16"/>
                <w:szCs w:val="20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22"/>
            <w:r w:rsidR="000F2AED" w:rsidRPr="00E672A5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 w:rsidRPr="00E672A5">
              <w:rPr>
                <w:sz w:val="16"/>
                <w:szCs w:val="20"/>
              </w:rPr>
              <w:fldChar w:fldCharType="end"/>
            </w:r>
            <w:bookmarkEnd w:id="19"/>
            <w:r w:rsidR="000F2AED" w:rsidRPr="00E672A5">
              <w:rPr>
                <w:sz w:val="16"/>
                <w:szCs w:val="20"/>
              </w:rPr>
              <w:t xml:space="preserve">    Real-Life Situatio</w:t>
            </w:r>
            <w:r w:rsidR="000F2AED">
              <w:rPr>
                <w:sz w:val="16"/>
                <w:szCs w:val="20"/>
              </w:rPr>
              <w:t>n</w:t>
            </w:r>
          </w:p>
        </w:tc>
      </w:tr>
      <w:tr w:rsidR="00E262AF" w:rsidRPr="00505ECB" w:rsidTr="00617AE5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E262AF" w:rsidRDefault="00E262AF" w:rsidP="00E262AF">
            <w:pPr>
              <w:spacing w:before="120"/>
              <w:rPr>
                <w:b/>
              </w:rPr>
            </w:pPr>
            <w:r>
              <w:rPr>
                <w:b/>
              </w:rPr>
              <w:t>Math Practice Look For(s):</w:t>
            </w:r>
          </w:p>
          <w:p w:rsidR="007C6CE0" w:rsidRPr="0053380F" w:rsidRDefault="007C6CE0" w:rsidP="007C6CE0">
            <w:pPr>
              <w:numPr>
                <w:ilvl w:val="0"/>
                <w:numId w:val="23"/>
              </w:numPr>
              <w:rPr>
                <w:rFonts w:ascii="Trebuchet MS" w:hAnsi="Trebuchet MS" w:cs="Calibri"/>
                <w:b/>
                <w:bCs/>
              </w:rPr>
            </w:pPr>
            <w:r w:rsidRPr="00517879">
              <w:rPr>
                <w:rFonts w:ascii="Calibri" w:hAnsi="Calibri"/>
                <w:b/>
              </w:rPr>
              <w:t>MP#8 -</w:t>
            </w:r>
            <w:r>
              <w:rPr>
                <w:rFonts w:ascii="Calibri" w:hAnsi="Calibri"/>
              </w:rPr>
              <w:t xml:space="preserve"> </w:t>
            </w:r>
            <w:r w:rsidRPr="0053380F">
              <w:rPr>
                <w:rFonts w:ascii="Calibri" w:hAnsi="Calibri" w:cs="Calibri"/>
                <w:b/>
                <w:bCs/>
              </w:rPr>
              <w:t>Look for and express regularity in repeated reasoning.</w:t>
            </w:r>
            <w:r w:rsidRPr="0053380F">
              <w:rPr>
                <w:rFonts w:ascii="Calibri" w:hAnsi="Calibri" w:cs="Calibri"/>
                <w:bCs/>
              </w:rPr>
              <w:t xml:space="preserve">  Students will see that they are using the same processes for rational exponents as they used previously with integer exponents.</w:t>
            </w:r>
          </w:p>
          <w:p w:rsidR="007C6CE0" w:rsidRPr="00E262AF" w:rsidRDefault="007C6CE0" w:rsidP="00E262AF">
            <w:pPr>
              <w:spacing w:before="120"/>
              <w:rPr>
                <w:b/>
              </w:rPr>
            </w:pPr>
          </w:p>
        </w:tc>
        <w:tc>
          <w:tcPr>
            <w:tcW w:w="5515" w:type="dxa"/>
            <w:gridSpan w:val="2"/>
            <w:vMerge w:val="restart"/>
          </w:tcPr>
          <w:p w:rsidR="007C6CE0" w:rsidRDefault="00E262AF" w:rsidP="00E262AF">
            <w:pPr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  <w:b/>
              </w:rPr>
              <w:t>Differentiation for Remediation:</w:t>
            </w:r>
            <w:r>
              <w:rPr>
                <w:rFonts w:eastAsiaTheme="minorEastAsia"/>
              </w:rPr>
              <w:t xml:space="preserve">  </w:t>
            </w:r>
          </w:p>
          <w:p w:rsidR="00E262AF" w:rsidRDefault="007C6CE0" w:rsidP="00E262AF">
            <w:pPr>
              <w:spacing w:before="120"/>
              <w:rPr>
                <w:rFonts w:eastAsiaTheme="minorEastAsia"/>
                <w:b/>
              </w:rPr>
            </w:pPr>
            <w:r>
              <w:t>Provide students with guided practice for operating on rational numbers including fractions with common denominators and fractions with non-common denominators.</w:t>
            </w:r>
          </w:p>
          <w:p w:rsidR="00E262AF" w:rsidRDefault="00E262AF" w:rsidP="00E262AF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Differentiation for English Language Learners:</w:t>
            </w:r>
          </w:p>
          <w:p w:rsidR="007C6CE0" w:rsidRPr="007C6CE0" w:rsidRDefault="007C6CE0" w:rsidP="007C6CE0">
            <w:pPr>
              <w:spacing w:before="240"/>
            </w:pPr>
            <w:r>
              <w:t>Allow students to work in small groups with peers that also speak their native language and assist these groups in translating prior to sharing with their peers.</w:t>
            </w:r>
          </w:p>
          <w:p w:rsidR="00E262AF" w:rsidRPr="00617AE5" w:rsidRDefault="00E262AF" w:rsidP="00E262AF">
            <w:pPr>
              <w:spacing w:before="120"/>
            </w:pPr>
            <w:r>
              <w:rPr>
                <w:rFonts w:eastAsiaTheme="minorEastAsia"/>
                <w:b/>
              </w:rPr>
              <w:t>Differentiation for Enrichment:</w:t>
            </w:r>
          </w:p>
        </w:tc>
      </w:tr>
      <w:tr w:rsidR="00E262AF" w:rsidRPr="00505ECB" w:rsidTr="00617AE5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E262AF" w:rsidRDefault="00E262AF" w:rsidP="00E262AF">
            <w:pPr>
              <w:spacing w:before="120"/>
              <w:rPr>
                <w:b/>
              </w:rPr>
            </w:pPr>
            <w:r>
              <w:rPr>
                <w:b/>
              </w:rPr>
              <w:t>Potential Pitfall(s):</w:t>
            </w:r>
          </w:p>
          <w:p w:rsidR="007C6CE0" w:rsidRPr="00E262AF" w:rsidRDefault="007C6CE0" w:rsidP="00E262AF">
            <w:pPr>
              <w:spacing w:before="120"/>
              <w:rPr>
                <w:b/>
              </w:rPr>
            </w:pPr>
            <w:r>
              <w:t>Students may have difficulty with addition and multiplication of rational numbers.</w:t>
            </w:r>
          </w:p>
        </w:tc>
        <w:tc>
          <w:tcPr>
            <w:tcW w:w="5515" w:type="dxa"/>
            <w:gridSpan w:val="2"/>
            <w:vMerge/>
          </w:tcPr>
          <w:p w:rsidR="00E262AF" w:rsidRDefault="00E262AF" w:rsidP="00E262AF">
            <w:pPr>
              <w:spacing w:before="120"/>
              <w:rPr>
                <w:rFonts w:eastAsiaTheme="minorEastAsia"/>
                <w:b/>
              </w:rPr>
            </w:pPr>
          </w:p>
        </w:tc>
      </w:tr>
      <w:tr w:rsidR="00E262AF" w:rsidRPr="00505ECB" w:rsidTr="00617AE5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E262AF" w:rsidRPr="00E262AF" w:rsidRDefault="00E262AF" w:rsidP="00E262AF">
            <w:pPr>
              <w:spacing w:before="120"/>
              <w:rPr>
                <w:b/>
              </w:rPr>
            </w:pPr>
            <w:r>
              <w:rPr>
                <w:b/>
              </w:rPr>
              <w:t>Independent Practice (Homework):</w:t>
            </w:r>
          </w:p>
        </w:tc>
        <w:tc>
          <w:tcPr>
            <w:tcW w:w="5515" w:type="dxa"/>
            <w:gridSpan w:val="2"/>
            <w:vMerge/>
          </w:tcPr>
          <w:p w:rsidR="00E262AF" w:rsidRDefault="00E262AF" w:rsidP="00E262AF">
            <w:pPr>
              <w:spacing w:before="120"/>
              <w:rPr>
                <w:b/>
              </w:rPr>
            </w:pPr>
          </w:p>
        </w:tc>
      </w:tr>
      <w:tr w:rsidR="00123523" w:rsidRPr="00505ECB" w:rsidTr="00617AE5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123523" w:rsidRDefault="00123523" w:rsidP="00E262AF">
            <w:pPr>
              <w:spacing w:before="120"/>
              <w:rPr>
                <w:b/>
              </w:rPr>
            </w:pPr>
            <w:r>
              <w:rPr>
                <w:b/>
              </w:rPr>
              <w:t>Steps</w:t>
            </w:r>
            <w:r w:rsidRPr="00E262AF">
              <w:rPr>
                <w:b/>
              </w:rPr>
              <w:t>:</w:t>
            </w:r>
          </w:p>
          <w:p w:rsidR="00123523" w:rsidRPr="00AA290C" w:rsidRDefault="007C6CE0" w:rsidP="00E262AF">
            <w:pPr>
              <w:pStyle w:val="ListParagraph"/>
              <w:numPr>
                <w:ilvl w:val="0"/>
                <w:numId w:val="11"/>
              </w:numPr>
              <w:spacing w:before="120"/>
              <w:ind w:left="360"/>
              <w:rPr>
                <w:b/>
              </w:rPr>
            </w:pPr>
            <w:r w:rsidRPr="00AA290C">
              <w:rPr>
                <w:b/>
              </w:rPr>
              <w:t>Review of Integer Exponent Properties</w:t>
            </w:r>
          </w:p>
          <w:p w:rsidR="007C6CE0" w:rsidRDefault="007C6CE0" w:rsidP="007C6CE0">
            <w:pPr>
              <w:pStyle w:val="ListParagraph"/>
              <w:numPr>
                <w:ilvl w:val="0"/>
                <w:numId w:val="24"/>
              </w:numPr>
              <w:spacing w:before="120"/>
            </w:pPr>
            <w:r>
              <w:t>Provide expression and ask the student to make recommendations for how to simplify.</w:t>
            </w:r>
          </w:p>
          <w:p w:rsidR="007C6CE0" w:rsidRPr="00AA290C" w:rsidRDefault="007C6CE0" w:rsidP="007C6CE0">
            <w:pPr>
              <w:pStyle w:val="ListParagraph"/>
              <w:numPr>
                <w:ilvl w:val="0"/>
                <w:numId w:val="24"/>
              </w:numPr>
              <w:spacing w:before="120"/>
            </w:pPr>
            <w:r>
              <w:t xml:space="preserve">For example, </w:t>
            </w:r>
            <w:proofErr w:type="gramStart"/>
            <w:r>
              <w:t xml:space="preserve">use </w:t>
            </w:r>
            <m:oMath>
              <w:proofErr w:type="gramEnd"/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 *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=?</m:t>
              </m:r>
            </m:oMath>
            <w:r>
              <w:rPr>
                <w:rFonts w:eastAsiaTheme="minorEastAsia"/>
              </w:rPr>
              <w:t xml:space="preserve">. What do the individual parts of this equation stand for? What does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>
              <w:rPr>
                <w:rFonts w:eastAsiaTheme="minorEastAsia"/>
              </w:rPr>
              <w:t xml:space="preserve"> mean?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</w:rPr>
                <m:t>?</m:t>
              </m:r>
            </m:oMath>
            <w:r>
              <w:rPr>
                <w:rFonts w:eastAsiaTheme="minorEastAsia"/>
              </w:rPr>
              <w:t xml:space="preserve"> Can we rewrite this expression to demonstrate that the prope</w:t>
            </w:r>
            <w:proofErr w:type="spellStart"/>
            <w:r>
              <w:rPr>
                <w:rFonts w:eastAsiaTheme="minorEastAsia"/>
              </w:rPr>
              <w:t>rty</w:t>
            </w:r>
            <w:proofErr w:type="spellEnd"/>
            <w:r>
              <w:rPr>
                <w:rFonts w:eastAsiaTheme="minorEastAsia"/>
              </w:rPr>
              <w:t xml:space="preserve"> we learned is true?</w:t>
            </w:r>
          </w:p>
          <w:p w:rsidR="00AA290C" w:rsidRPr="00E262AF" w:rsidRDefault="00AA290C" w:rsidP="007C6CE0">
            <w:pPr>
              <w:pStyle w:val="ListParagraph"/>
              <w:numPr>
                <w:ilvl w:val="0"/>
                <w:numId w:val="24"/>
              </w:numPr>
              <w:spacing w:before="120"/>
            </w:pPr>
            <w:r>
              <w:rPr>
                <w:rFonts w:eastAsiaTheme="minorEastAsia"/>
              </w:rPr>
              <w:t>Provide multiple examples of these including products, quotients, powers raised to powers, and equivalent exponents to generate discussion about each property of exponents.</w:t>
            </w:r>
          </w:p>
        </w:tc>
        <w:tc>
          <w:tcPr>
            <w:tcW w:w="5515" w:type="dxa"/>
            <w:gridSpan w:val="2"/>
          </w:tcPr>
          <w:p w:rsidR="00123523" w:rsidRDefault="00123523" w:rsidP="007C6CE0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Teacher Notes/Reflections:</w:t>
            </w:r>
          </w:p>
        </w:tc>
      </w:tr>
      <w:tr w:rsidR="00123523" w:rsidRPr="00505ECB" w:rsidTr="00617AE5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123523" w:rsidRDefault="00AA290C" w:rsidP="00E262AF">
            <w:pPr>
              <w:pStyle w:val="ListParagraph"/>
              <w:numPr>
                <w:ilvl w:val="0"/>
                <w:numId w:val="11"/>
              </w:numPr>
              <w:spacing w:before="120"/>
              <w:ind w:left="360"/>
              <w:rPr>
                <w:b/>
              </w:rPr>
            </w:pPr>
            <w:r>
              <w:rPr>
                <w:b/>
              </w:rPr>
              <w:t>Extend to Rational Exponents</w:t>
            </w:r>
          </w:p>
          <w:p w:rsidR="00AA290C" w:rsidRPr="00AA290C" w:rsidRDefault="00AA290C" w:rsidP="00AA290C">
            <w:pPr>
              <w:pStyle w:val="ListParagraph"/>
              <w:numPr>
                <w:ilvl w:val="0"/>
                <w:numId w:val="24"/>
              </w:numPr>
              <w:spacing w:before="120"/>
              <w:rPr>
                <w:b/>
              </w:rPr>
            </w:pPr>
            <w:r>
              <w:t>Give students an example with rational exponents</w:t>
            </w:r>
            <w:r w:rsidR="006A43C0">
              <w:t>.</w:t>
            </w:r>
          </w:p>
          <w:p w:rsidR="00AA290C" w:rsidRPr="00AA290C" w:rsidRDefault="00AA290C" w:rsidP="00AA290C">
            <w:pPr>
              <w:pStyle w:val="ListParagraph"/>
              <w:numPr>
                <w:ilvl w:val="0"/>
                <w:numId w:val="24"/>
              </w:numPr>
              <w:spacing w:before="120"/>
              <w:rPr>
                <w:rFonts w:eastAsiaTheme="minorEastAsia"/>
                <w:b/>
              </w:rPr>
            </w:pPr>
            <w:r>
              <w:t xml:space="preserve">For example,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</m:sup>
              </m:sSup>
              <m:r>
                <w:rPr>
                  <w:rFonts w:ascii="Cambria Math" w:hAnsi="Cambria Math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</m:sup>
              </m:sSup>
              <m:r>
                <w:rPr>
                  <w:rFonts w:ascii="Cambria Math" w:hAnsi="Cambria Math"/>
                </w:rPr>
                <m:t>=?</m:t>
              </m:r>
            </m:oMath>
          </w:p>
          <w:p w:rsidR="00AA290C" w:rsidRPr="00AA290C" w:rsidRDefault="00AA290C" w:rsidP="00AA290C">
            <w:pPr>
              <w:pStyle w:val="ListParagraph"/>
              <w:numPr>
                <w:ilvl w:val="0"/>
                <w:numId w:val="24"/>
              </w:num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</w:rPr>
              <w:t xml:space="preserve">Ask students to discuss possible approaches to </w:t>
            </w:r>
            <w:r>
              <w:rPr>
                <w:rFonts w:eastAsiaTheme="minorEastAsia"/>
              </w:rPr>
              <w:lastRenderedPageBreak/>
              <w:t>simplify this expression with a partner or small group.</w:t>
            </w:r>
          </w:p>
          <w:p w:rsidR="00AA290C" w:rsidRPr="00AA290C" w:rsidRDefault="00AA290C" w:rsidP="00AA290C">
            <w:pPr>
              <w:pStyle w:val="ListParagraph"/>
              <w:numPr>
                <w:ilvl w:val="0"/>
                <w:numId w:val="24"/>
              </w:num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</w:rPr>
              <w:t>Give 2-3 more examples addressing the other properties stated above.</w:t>
            </w:r>
          </w:p>
          <w:p w:rsidR="00AA290C" w:rsidRPr="00AA290C" w:rsidRDefault="00AA290C" w:rsidP="00AA290C">
            <w:pPr>
              <w:pStyle w:val="ListParagraph"/>
              <w:numPr>
                <w:ilvl w:val="0"/>
                <w:numId w:val="24"/>
              </w:num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</w:rPr>
              <w:t>Ask groups to volunteer to share for one of the given problems and ask the rest of the students to give feedback</w:t>
            </w:r>
            <w:r w:rsidR="006A43C0">
              <w:rPr>
                <w:rFonts w:eastAsiaTheme="minorEastAsia"/>
              </w:rPr>
              <w:t>.</w:t>
            </w:r>
          </w:p>
          <w:p w:rsidR="00AA290C" w:rsidRPr="00AA290C" w:rsidRDefault="00AA290C" w:rsidP="00AA290C">
            <w:pPr>
              <w:pStyle w:val="ListParagraph"/>
              <w:numPr>
                <w:ilvl w:val="0"/>
                <w:numId w:val="24"/>
              </w:num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</w:rPr>
              <w:t>Ask students to draw conclusions from the day’s discussion.</w:t>
            </w:r>
          </w:p>
        </w:tc>
        <w:tc>
          <w:tcPr>
            <w:tcW w:w="5515" w:type="dxa"/>
            <w:gridSpan w:val="2"/>
          </w:tcPr>
          <w:p w:rsidR="00123523" w:rsidRDefault="00123523" w:rsidP="007C6CE0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lastRenderedPageBreak/>
              <w:t>Teacher Notes/Reflections:</w:t>
            </w:r>
          </w:p>
        </w:tc>
      </w:tr>
    </w:tbl>
    <w:p w:rsidR="008B27BE" w:rsidRDefault="00C237CB">
      <w:r>
        <w:lastRenderedPageBreak/>
        <w:br w:type="page"/>
      </w: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/>
      </w:tblPr>
      <w:tblGrid>
        <w:gridCol w:w="3676"/>
        <w:gridCol w:w="1839"/>
        <w:gridCol w:w="1838"/>
        <w:gridCol w:w="3677"/>
      </w:tblGrid>
      <w:tr w:rsidR="00E262AF" w:rsidTr="00E262AF">
        <w:tc>
          <w:tcPr>
            <w:tcW w:w="11030" w:type="dxa"/>
            <w:gridSpan w:val="4"/>
            <w:shd w:val="clear" w:color="auto" w:fill="D9D9D9" w:themeFill="background1" w:themeFillShade="D9"/>
            <w:tcMar>
              <w:left w:w="115" w:type="dxa"/>
              <w:right w:w="115" w:type="dxa"/>
            </w:tcMar>
          </w:tcPr>
          <w:p w:rsidR="00E262AF" w:rsidRDefault="009D7B59" w:rsidP="00E262AF">
            <w:r>
              <w:lastRenderedPageBreak/>
              <w:t>Segment 3</w:t>
            </w:r>
          </w:p>
        </w:tc>
      </w:tr>
      <w:tr w:rsidR="00E262AF" w:rsidRPr="00B35DA0" w:rsidTr="00E262AF">
        <w:trPr>
          <w:trHeight w:val="1257"/>
        </w:trPr>
        <w:tc>
          <w:tcPr>
            <w:tcW w:w="3676" w:type="dxa"/>
            <w:tcMar>
              <w:left w:w="115" w:type="dxa"/>
              <w:right w:w="115" w:type="dxa"/>
            </w:tcMar>
          </w:tcPr>
          <w:p w:rsidR="00E262AF" w:rsidRDefault="00E262AF" w:rsidP="00E262AF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Approximate Time Frame:</w:t>
            </w:r>
          </w:p>
          <w:p w:rsidR="00E262AF" w:rsidRPr="00603DFA" w:rsidRDefault="00AA290C" w:rsidP="00E262AF">
            <w:pPr>
              <w:spacing w:before="240"/>
              <w:rPr>
                <w:rFonts w:eastAsiaTheme="minorEastAsia"/>
                <w:b/>
              </w:rPr>
            </w:pPr>
            <w:r w:rsidRPr="00EA01F3">
              <w:t>45-50 minutes</w:t>
            </w:r>
          </w:p>
        </w:tc>
        <w:tc>
          <w:tcPr>
            <w:tcW w:w="3677" w:type="dxa"/>
            <w:gridSpan w:val="2"/>
            <w:vMerge w:val="restart"/>
          </w:tcPr>
          <w:p w:rsidR="00E262AF" w:rsidRDefault="00E262AF" w:rsidP="00E262AF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Lesson Format:</w:t>
            </w:r>
          </w:p>
          <w:p w:rsidR="00E262AF" w:rsidRPr="0090493D" w:rsidRDefault="00C832FA" w:rsidP="00E262AF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A290C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Whole Group</w:t>
            </w:r>
          </w:p>
          <w:p w:rsidR="00E262AF" w:rsidRPr="0090493D" w:rsidRDefault="00C832FA" w:rsidP="00E262AF">
            <w:pPr>
              <w:rPr>
                <w:sz w:val="18"/>
                <w:szCs w:val="20"/>
              </w:rPr>
            </w:pPr>
            <w:r w:rsidRPr="0090493D">
              <w:rPr>
                <w:sz w:val="18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 w:rsidRPr="0090493D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 w:rsidRPr="0090493D"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 Small Group</w:t>
            </w:r>
          </w:p>
          <w:p w:rsidR="00E262AF" w:rsidRPr="0090493D" w:rsidRDefault="00C832FA" w:rsidP="00E262AF">
            <w:pPr>
              <w:rPr>
                <w:sz w:val="18"/>
                <w:szCs w:val="20"/>
              </w:rPr>
            </w:pPr>
            <w:r w:rsidRPr="0090493D">
              <w:rPr>
                <w:sz w:val="18"/>
                <w:szCs w:val="20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 w:rsidRPr="0090493D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 w:rsidRPr="0090493D"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 Independent</w:t>
            </w:r>
          </w:p>
          <w:p w:rsidR="00E262AF" w:rsidRPr="0090493D" w:rsidRDefault="00E262AF" w:rsidP="00E262AF">
            <w:pPr>
              <w:rPr>
                <w:sz w:val="18"/>
                <w:szCs w:val="20"/>
              </w:rPr>
            </w:pPr>
          </w:p>
          <w:p w:rsidR="00E262AF" w:rsidRPr="0090493D" w:rsidRDefault="00C832FA" w:rsidP="00E262AF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870D9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 Modeled</w:t>
            </w:r>
          </w:p>
          <w:p w:rsidR="00E262AF" w:rsidRPr="0090493D" w:rsidRDefault="00C832FA" w:rsidP="00E262AF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A290C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 Guided</w:t>
            </w:r>
          </w:p>
          <w:p w:rsidR="00E262AF" w:rsidRDefault="00C832FA" w:rsidP="00E262AF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A290C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 Collaborative</w:t>
            </w:r>
          </w:p>
          <w:p w:rsidR="00E262AF" w:rsidRDefault="00C832FA" w:rsidP="00E262AF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870D9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 </w:t>
            </w:r>
            <w:r w:rsidR="00E262AF">
              <w:rPr>
                <w:sz w:val="18"/>
                <w:szCs w:val="20"/>
              </w:rPr>
              <w:t>Assessment</w:t>
            </w:r>
          </w:p>
          <w:p w:rsidR="00E262AF" w:rsidRPr="00603DFA" w:rsidRDefault="00E262AF" w:rsidP="00E262AF">
            <w:pPr>
              <w:spacing w:before="240"/>
              <w:rPr>
                <w:rFonts w:eastAsiaTheme="minorEastAsia"/>
                <w:b/>
              </w:rPr>
            </w:pPr>
          </w:p>
        </w:tc>
        <w:tc>
          <w:tcPr>
            <w:tcW w:w="3677" w:type="dxa"/>
          </w:tcPr>
          <w:p w:rsidR="00E262AF" w:rsidRDefault="00E262AF" w:rsidP="00E262AF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Resources:</w:t>
            </w:r>
          </w:p>
          <w:p w:rsidR="00E262AF" w:rsidRPr="00B35DA0" w:rsidRDefault="00E262AF" w:rsidP="00E262AF">
            <w:pPr>
              <w:rPr>
                <w:sz w:val="16"/>
                <w:szCs w:val="20"/>
              </w:rPr>
            </w:pPr>
          </w:p>
        </w:tc>
      </w:tr>
      <w:tr w:rsidR="00E262AF" w:rsidRPr="000F2AED" w:rsidTr="00E262AF">
        <w:trPr>
          <w:trHeight w:val="1256"/>
        </w:trPr>
        <w:tc>
          <w:tcPr>
            <w:tcW w:w="3676" w:type="dxa"/>
            <w:tcMar>
              <w:left w:w="115" w:type="dxa"/>
              <w:right w:w="115" w:type="dxa"/>
            </w:tcMar>
          </w:tcPr>
          <w:p w:rsidR="00AA290C" w:rsidRDefault="00E262AF" w:rsidP="00E262AF">
            <w:pPr>
              <w:spacing w:before="120"/>
            </w:pPr>
            <w:r>
              <w:rPr>
                <w:rFonts w:eastAsiaTheme="minorEastAsia"/>
                <w:b/>
              </w:rPr>
              <w:t>Focus:</w:t>
            </w:r>
            <w:r w:rsidR="00AA290C">
              <w:t xml:space="preserve"> </w:t>
            </w:r>
          </w:p>
          <w:p w:rsidR="00E262AF" w:rsidRDefault="00AA290C" w:rsidP="00E262AF">
            <w:pPr>
              <w:spacing w:before="120"/>
              <w:rPr>
                <w:rFonts w:eastAsiaTheme="minorEastAsia"/>
                <w:b/>
              </w:rPr>
            </w:pPr>
            <w:r>
              <w:t>Reviewing properties of exponents and extending those properties to rational exponents</w:t>
            </w:r>
            <w:r w:rsidR="006A43C0">
              <w:t>.</w:t>
            </w:r>
          </w:p>
        </w:tc>
        <w:tc>
          <w:tcPr>
            <w:tcW w:w="3677" w:type="dxa"/>
            <w:gridSpan w:val="2"/>
            <w:vMerge/>
          </w:tcPr>
          <w:p w:rsidR="00E262AF" w:rsidRDefault="00E262AF" w:rsidP="00E262AF">
            <w:pPr>
              <w:spacing w:before="240"/>
              <w:rPr>
                <w:rFonts w:eastAsiaTheme="minorEastAsia"/>
                <w:b/>
              </w:rPr>
            </w:pPr>
          </w:p>
        </w:tc>
        <w:tc>
          <w:tcPr>
            <w:tcW w:w="3677" w:type="dxa"/>
          </w:tcPr>
          <w:p w:rsidR="00E262AF" w:rsidRDefault="00E262AF" w:rsidP="00E262AF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Modalities Represented:</w:t>
            </w:r>
          </w:p>
          <w:p w:rsidR="00E262AF" w:rsidRPr="00E672A5" w:rsidRDefault="00C832FA" w:rsidP="00E262AF">
            <w:pPr>
              <w:pStyle w:val="ListParagraph"/>
              <w:ind w:left="0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>
              <w:rPr>
                <w:sz w:val="16"/>
                <w:szCs w:val="20"/>
              </w:rPr>
              <w:fldChar w:fldCharType="end"/>
            </w:r>
            <w:r w:rsidR="00E262AF" w:rsidRPr="00E672A5">
              <w:rPr>
                <w:sz w:val="16"/>
                <w:szCs w:val="20"/>
              </w:rPr>
              <w:t xml:space="preserve">   Concrete/Manipulative</w:t>
            </w:r>
          </w:p>
          <w:p w:rsidR="00E262AF" w:rsidRPr="00E672A5" w:rsidRDefault="00C832FA" w:rsidP="00E262AF">
            <w:pPr>
              <w:rPr>
                <w:sz w:val="16"/>
                <w:szCs w:val="20"/>
              </w:rPr>
            </w:pPr>
            <w:r w:rsidRPr="00E672A5">
              <w:rPr>
                <w:sz w:val="16"/>
                <w:szCs w:val="2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 w:rsidRPr="00E672A5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 w:rsidRPr="00E672A5">
              <w:rPr>
                <w:sz w:val="16"/>
                <w:szCs w:val="20"/>
              </w:rPr>
              <w:fldChar w:fldCharType="end"/>
            </w:r>
            <w:r w:rsidR="00E262AF" w:rsidRPr="00E672A5">
              <w:rPr>
                <w:sz w:val="16"/>
                <w:szCs w:val="20"/>
              </w:rPr>
              <w:t xml:space="preserve">    Picture/Graph</w:t>
            </w:r>
          </w:p>
          <w:p w:rsidR="00E262AF" w:rsidRPr="00E672A5" w:rsidRDefault="00C832FA" w:rsidP="00E262AF">
            <w:pPr>
              <w:rPr>
                <w:sz w:val="16"/>
                <w:szCs w:val="20"/>
              </w:rPr>
            </w:pPr>
            <w:r w:rsidRPr="00E672A5">
              <w:rPr>
                <w:sz w:val="16"/>
                <w:szCs w:val="2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 w:rsidRPr="00E672A5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 w:rsidRPr="00E672A5">
              <w:rPr>
                <w:sz w:val="16"/>
                <w:szCs w:val="20"/>
              </w:rPr>
              <w:fldChar w:fldCharType="end"/>
            </w:r>
            <w:r w:rsidR="00E262AF" w:rsidRPr="00E672A5">
              <w:rPr>
                <w:sz w:val="16"/>
                <w:szCs w:val="20"/>
              </w:rPr>
              <w:t xml:space="preserve">    Table/Chart</w:t>
            </w:r>
          </w:p>
          <w:p w:rsidR="00E262AF" w:rsidRPr="00E672A5" w:rsidRDefault="00C832FA" w:rsidP="00E262AF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A290C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>
              <w:rPr>
                <w:sz w:val="16"/>
                <w:szCs w:val="20"/>
              </w:rPr>
              <w:fldChar w:fldCharType="end"/>
            </w:r>
            <w:r w:rsidR="00E262AF" w:rsidRPr="00E672A5">
              <w:rPr>
                <w:sz w:val="16"/>
                <w:szCs w:val="20"/>
              </w:rPr>
              <w:t xml:space="preserve">    Symbolic</w:t>
            </w:r>
          </w:p>
          <w:p w:rsidR="00E262AF" w:rsidRDefault="00C832FA" w:rsidP="00E262AF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870D9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>
              <w:rPr>
                <w:sz w:val="16"/>
                <w:szCs w:val="20"/>
              </w:rPr>
              <w:fldChar w:fldCharType="end"/>
            </w:r>
            <w:r w:rsidR="00E262AF" w:rsidRPr="00E672A5">
              <w:rPr>
                <w:sz w:val="16"/>
                <w:szCs w:val="20"/>
              </w:rPr>
              <w:t xml:space="preserve">    Oral/Written Language</w:t>
            </w:r>
          </w:p>
          <w:p w:rsidR="00E262AF" w:rsidRPr="000F2AED" w:rsidRDefault="00C832FA" w:rsidP="00E262AF">
            <w:pPr>
              <w:rPr>
                <w:sz w:val="16"/>
                <w:szCs w:val="20"/>
              </w:rPr>
            </w:pPr>
            <w:r w:rsidRPr="00E672A5">
              <w:rPr>
                <w:sz w:val="16"/>
                <w:szCs w:val="20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 w:rsidRPr="00E672A5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 w:rsidRPr="00E672A5">
              <w:rPr>
                <w:sz w:val="16"/>
                <w:szCs w:val="20"/>
              </w:rPr>
              <w:fldChar w:fldCharType="end"/>
            </w:r>
            <w:r w:rsidR="00E262AF" w:rsidRPr="00E672A5">
              <w:rPr>
                <w:sz w:val="16"/>
                <w:szCs w:val="20"/>
              </w:rPr>
              <w:t xml:space="preserve">    Real-Life Situatio</w:t>
            </w:r>
            <w:r w:rsidR="00E262AF">
              <w:rPr>
                <w:sz w:val="16"/>
                <w:szCs w:val="20"/>
              </w:rPr>
              <w:t>n</w:t>
            </w:r>
          </w:p>
        </w:tc>
      </w:tr>
      <w:tr w:rsidR="00E262AF" w:rsidRPr="00617AE5" w:rsidTr="00E262AF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E262AF" w:rsidRDefault="00E262AF" w:rsidP="00E262AF">
            <w:pPr>
              <w:spacing w:before="120"/>
              <w:rPr>
                <w:b/>
              </w:rPr>
            </w:pPr>
            <w:r>
              <w:rPr>
                <w:b/>
              </w:rPr>
              <w:t>Math Practice Look For(s):</w:t>
            </w:r>
          </w:p>
          <w:p w:rsidR="008870D9" w:rsidRPr="0053380F" w:rsidRDefault="008870D9" w:rsidP="008870D9">
            <w:pPr>
              <w:numPr>
                <w:ilvl w:val="0"/>
                <w:numId w:val="23"/>
              </w:numPr>
              <w:rPr>
                <w:rFonts w:ascii="Calibri" w:hAnsi="Calibri" w:cs="Calibri"/>
                <w:bCs/>
              </w:rPr>
            </w:pPr>
            <w:r>
              <w:rPr>
                <w:rFonts w:ascii="Calibri" w:hAnsi="Calibri"/>
                <w:b/>
              </w:rPr>
              <w:t xml:space="preserve">MP#7: </w:t>
            </w:r>
            <w:r w:rsidRPr="00911912">
              <w:rPr>
                <w:rFonts w:ascii="Calibri" w:hAnsi="Calibri"/>
                <w:b/>
              </w:rPr>
              <w:t>L</w:t>
            </w:r>
            <w:r w:rsidRPr="00517879">
              <w:rPr>
                <w:rFonts w:ascii="Calibri" w:hAnsi="Calibri" w:cs="Calibri"/>
                <w:b/>
                <w:bCs/>
              </w:rPr>
              <w:t>ook</w:t>
            </w:r>
            <w:r w:rsidRPr="0053380F">
              <w:rPr>
                <w:rFonts w:ascii="Calibri" w:hAnsi="Calibri" w:cs="Calibri"/>
                <w:b/>
                <w:bCs/>
              </w:rPr>
              <w:t xml:space="preserve"> for and make use of structure.</w:t>
            </w:r>
            <w:r w:rsidRPr="0053380F">
              <w:rPr>
                <w:rFonts w:ascii="Calibri" w:hAnsi="Calibri" w:cs="Calibri"/>
                <w:bCs/>
              </w:rPr>
              <w:t xml:space="preserve">  Students will see the relationship between radical and exponential notation.</w:t>
            </w:r>
          </w:p>
          <w:p w:rsidR="008870D9" w:rsidRPr="0053380F" w:rsidRDefault="008870D9" w:rsidP="008870D9">
            <w:pPr>
              <w:numPr>
                <w:ilvl w:val="0"/>
                <w:numId w:val="23"/>
              </w:numPr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MP#8: </w:t>
            </w:r>
            <w:r w:rsidRPr="0053380F">
              <w:rPr>
                <w:rFonts w:ascii="Calibri" w:hAnsi="Calibri" w:cs="Calibri"/>
                <w:b/>
                <w:bCs/>
              </w:rPr>
              <w:t>Look for and express regularity in repeated reasoning.</w:t>
            </w:r>
            <w:r w:rsidRPr="0053380F">
              <w:rPr>
                <w:rFonts w:ascii="Calibri" w:hAnsi="Calibri" w:cs="Calibri"/>
                <w:bCs/>
              </w:rPr>
              <w:t xml:space="preserve">  Students will see that they are using the same processes for rational exponents as they used previously with integer exponents.</w:t>
            </w:r>
          </w:p>
          <w:p w:rsidR="008870D9" w:rsidRPr="00E262AF" w:rsidRDefault="008870D9" w:rsidP="00E262AF">
            <w:pPr>
              <w:spacing w:before="120"/>
              <w:rPr>
                <w:b/>
              </w:rPr>
            </w:pPr>
          </w:p>
        </w:tc>
        <w:tc>
          <w:tcPr>
            <w:tcW w:w="5515" w:type="dxa"/>
            <w:gridSpan w:val="2"/>
            <w:vMerge w:val="restart"/>
          </w:tcPr>
          <w:p w:rsidR="00E262AF" w:rsidRDefault="00E262AF" w:rsidP="00E262AF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Differentiation for Remediation:</w:t>
            </w:r>
            <w:r>
              <w:rPr>
                <w:rFonts w:eastAsiaTheme="minorEastAsia"/>
              </w:rPr>
              <w:t xml:space="preserve">  </w:t>
            </w:r>
          </w:p>
          <w:p w:rsidR="00E262AF" w:rsidRDefault="00E262AF" w:rsidP="00E262AF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Differentiation for English Language Learners:</w:t>
            </w:r>
          </w:p>
          <w:p w:rsidR="00E262AF" w:rsidRPr="00617AE5" w:rsidRDefault="00E262AF" w:rsidP="00E262AF">
            <w:pPr>
              <w:spacing w:before="120"/>
            </w:pPr>
            <w:r>
              <w:rPr>
                <w:rFonts w:eastAsiaTheme="minorEastAsia"/>
                <w:b/>
              </w:rPr>
              <w:t>Differentiation for Enrichment:</w:t>
            </w:r>
          </w:p>
        </w:tc>
      </w:tr>
      <w:tr w:rsidR="00E262AF" w:rsidTr="00E262AF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E262AF" w:rsidRDefault="00E262AF" w:rsidP="00E262AF">
            <w:pPr>
              <w:spacing w:before="120"/>
              <w:rPr>
                <w:b/>
              </w:rPr>
            </w:pPr>
            <w:r>
              <w:rPr>
                <w:b/>
              </w:rPr>
              <w:t>Potential Pitfall(s):</w:t>
            </w:r>
          </w:p>
          <w:p w:rsidR="008870D9" w:rsidRPr="00911912" w:rsidRDefault="008870D9" w:rsidP="008870D9">
            <w:pPr>
              <w:rPr>
                <w:rFonts w:ascii="Calibri" w:hAnsi="Calibri"/>
              </w:rPr>
            </w:pPr>
            <w:r>
              <w:t xml:space="preserve">Students may arrive at incorrect conclusions when trying to find a pattern. (i.e. </w:t>
            </w:r>
            <w:r w:rsidRPr="00911912">
              <w:rPr>
                <w:rFonts w:ascii="Calibri" w:hAnsi="Calibri"/>
              </w:rPr>
              <w:t>4 raised to the ½</w:t>
            </w:r>
            <w:r>
              <w:rPr>
                <w:rFonts w:ascii="Calibri" w:hAnsi="Calibri"/>
              </w:rPr>
              <w:t xml:space="preserve"> is equivalent to 4 divided by 2)</w:t>
            </w:r>
          </w:p>
          <w:p w:rsidR="008870D9" w:rsidRPr="00E262AF" w:rsidRDefault="008870D9" w:rsidP="00E262AF">
            <w:pPr>
              <w:spacing w:before="120"/>
              <w:rPr>
                <w:b/>
              </w:rPr>
            </w:pPr>
          </w:p>
        </w:tc>
        <w:tc>
          <w:tcPr>
            <w:tcW w:w="5515" w:type="dxa"/>
            <w:gridSpan w:val="2"/>
            <w:vMerge/>
          </w:tcPr>
          <w:p w:rsidR="00E262AF" w:rsidRDefault="00E262AF" w:rsidP="00E262AF">
            <w:pPr>
              <w:spacing w:before="120"/>
              <w:rPr>
                <w:rFonts w:eastAsiaTheme="minorEastAsia"/>
                <w:b/>
              </w:rPr>
            </w:pPr>
          </w:p>
        </w:tc>
      </w:tr>
      <w:tr w:rsidR="00E262AF" w:rsidTr="00E262AF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E262AF" w:rsidRPr="00E262AF" w:rsidRDefault="00E262AF" w:rsidP="00E262AF">
            <w:pPr>
              <w:spacing w:before="120"/>
              <w:rPr>
                <w:b/>
              </w:rPr>
            </w:pPr>
            <w:r>
              <w:rPr>
                <w:b/>
              </w:rPr>
              <w:t>Independent Practice (Homework):</w:t>
            </w:r>
          </w:p>
        </w:tc>
        <w:tc>
          <w:tcPr>
            <w:tcW w:w="5515" w:type="dxa"/>
            <w:gridSpan w:val="2"/>
            <w:vMerge/>
          </w:tcPr>
          <w:p w:rsidR="00E262AF" w:rsidRDefault="00E262AF" w:rsidP="00E262AF">
            <w:pPr>
              <w:spacing w:before="120"/>
              <w:rPr>
                <w:b/>
              </w:rPr>
            </w:pPr>
          </w:p>
        </w:tc>
      </w:tr>
      <w:tr w:rsidR="00123523" w:rsidRPr="00505ECB" w:rsidTr="00E262AF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123523" w:rsidRDefault="00123523" w:rsidP="00E262AF">
            <w:pPr>
              <w:spacing w:before="120"/>
              <w:rPr>
                <w:b/>
              </w:rPr>
            </w:pPr>
            <w:r>
              <w:rPr>
                <w:b/>
              </w:rPr>
              <w:t>Steps</w:t>
            </w:r>
            <w:r w:rsidRPr="00E262AF">
              <w:rPr>
                <w:b/>
              </w:rPr>
              <w:t>:</w:t>
            </w:r>
          </w:p>
          <w:p w:rsidR="00123523" w:rsidRPr="008870D9" w:rsidRDefault="008870D9" w:rsidP="00E262AF">
            <w:pPr>
              <w:pStyle w:val="ListParagraph"/>
              <w:numPr>
                <w:ilvl w:val="0"/>
                <w:numId w:val="12"/>
              </w:numPr>
              <w:spacing w:before="120"/>
              <w:ind w:left="360"/>
              <w:rPr>
                <w:b/>
              </w:rPr>
            </w:pPr>
            <w:r w:rsidRPr="008870D9">
              <w:rPr>
                <w:b/>
              </w:rPr>
              <w:t>Reinforcement of Properties of Rational Exponents</w:t>
            </w:r>
          </w:p>
          <w:p w:rsidR="008870D9" w:rsidRPr="00911912" w:rsidRDefault="008870D9" w:rsidP="008870D9">
            <w:pPr>
              <w:numPr>
                <w:ilvl w:val="0"/>
                <w:numId w:val="25"/>
              </w:num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t>Create an entrance “quick quiz” to assess students’ level of understanding of the properties used in the previous day</w:t>
            </w:r>
            <w:r w:rsidR="006A43C0">
              <w:rPr>
                <w:rFonts w:ascii="Calibri" w:hAnsi="Calibri"/>
              </w:rPr>
              <w:t>.</w:t>
            </w:r>
          </w:p>
          <w:p w:rsidR="008870D9" w:rsidRPr="00911912" w:rsidRDefault="008870D9" w:rsidP="008870D9">
            <w:pPr>
              <w:numPr>
                <w:ilvl w:val="0"/>
                <w:numId w:val="25"/>
              </w:num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t>Be sure to include examples of each property from Day 1</w:t>
            </w:r>
            <w:r w:rsidR="006A43C0">
              <w:rPr>
                <w:rFonts w:ascii="Calibri" w:hAnsi="Calibri"/>
              </w:rPr>
              <w:t>.</w:t>
            </w:r>
          </w:p>
          <w:p w:rsidR="008870D9" w:rsidRPr="008870D9" w:rsidRDefault="008870D9" w:rsidP="008870D9">
            <w:pPr>
              <w:numPr>
                <w:ilvl w:val="0"/>
                <w:numId w:val="25"/>
              </w:num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t>Self-grade or partner grade for correctness</w:t>
            </w:r>
            <w:r w:rsidR="006A43C0">
              <w:rPr>
                <w:rFonts w:ascii="Calibri" w:hAnsi="Calibri"/>
              </w:rPr>
              <w:t>.</w:t>
            </w:r>
          </w:p>
        </w:tc>
        <w:tc>
          <w:tcPr>
            <w:tcW w:w="5515" w:type="dxa"/>
            <w:gridSpan w:val="2"/>
          </w:tcPr>
          <w:p w:rsidR="00123523" w:rsidRDefault="00123523" w:rsidP="007C6CE0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Teacher Notes/Reflections:</w:t>
            </w:r>
          </w:p>
        </w:tc>
      </w:tr>
      <w:tr w:rsidR="00123523" w:rsidRPr="00505ECB" w:rsidTr="00E262AF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123523" w:rsidRDefault="008870D9" w:rsidP="00E262AF">
            <w:pPr>
              <w:pStyle w:val="ListParagraph"/>
              <w:numPr>
                <w:ilvl w:val="0"/>
                <w:numId w:val="12"/>
              </w:numPr>
              <w:spacing w:before="120"/>
              <w:ind w:left="360"/>
              <w:rPr>
                <w:b/>
              </w:rPr>
            </w:pPr>
            <w:r>
              <w:rPr>
                <w:b/>
              </w:rPr>
              <w:t>Exploration of Rewriting Expressions Involving Rational Exponents into Radical Expressions (numerator =1)</w:t>
            </w:r>
          </w:p>
          <w:p w:rsidR="008870D9" w:rsidRPr="00911912" w:rsidRDefault="008870D9" w:rsidP="008870D9">
            <w:pPr>
              <w:numPr>
                <w:ilvl w:val="0"/>
                <w:numId w:val="25"/>
              </w:num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t>Each student will need a calculator (additional scaffolding may be needed for use of calculator to input rational exponents)</w:t>
            </w:r>
            <w:r w:rsidR="006A43C0">
              <w:rPr>
                <w:rFonts w:ascii="Calibri" w:hAnsi="Calibri"/>
              </w:rPr>
              <w:t>.</w:t>
            </w:r>
          </w:p>
          <w:p w:rsidR="008870D9" w:rsidRPr="00911912" w:rsidRDefault="008870D9" w:rsidP="008870D9">
            <w:pPr>
              <w:numPr>
                <w:ilvl w:val="0"/>
                <w:numId w:val="25"/>
              </w:num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t>Have students compute the following:</w:t>
            </w:r>
          </w:p>
          <w:p w:rsidR="008870D9" w:rsidRPr="00911912" w:rsidRDefault="008870D9" w:rsidP="008870D9">
            <w:pPr>
              <w:numPr>
                <w:ilvl w:val="1"/>
                <w:numId w:val="25"/>
              </w:num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lastRenderedPageBreak/>
              <w:t>4 raised to the ½</w:t>
            </w:r>
          </w:p>
          <w:p w:rsidR="008870D9" w:rsidRPr="00911912" w:rsidRDefault="008870D9" w:rsidP="008870D9">
            <w:pPr>
              <w:numPr>
                <w:ilvl w:val="1"/>
                <w:numId w:val="25"/>
              </w:num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t>9 raised to the ½</w:t>
            </w:r>
          </w:p>
          <w:p w:rsidR="008870D9" w:rsidRPr="00911912" w:rsidRDefault="008870D9" w:rsidP="008870D9">
            <w:pPr>
              <w:numPr>
                <w:ilvl w:val="1"/>
                <w:numId w:val="25"/>
              </w:num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t>16 raised to the ½</w:t>
            </w:r>
          </w:p>
          <w:p w:rsidR="008870D9" w:rsidRPr="00911912" w:rsidRDefault="008870D9" w:rsidP="008870D9">
            <w:pPr>
              <w:numPr>
                <w:ilvl w:val="0"/>
                <w:numId w:val="25"/>
              </w:num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t>As a large group, ask for any patterns students see</w:t>
            </w:r>
          </w:p>
          <w:p w:rsidR="008870D9" w:rsidRPr="00911912" w:rsidRDefault="008870D9" w:rsidP="008870D9">
            <w:pPr>
              <w:numPr>
                <w:ilvl w:val="1"/>
                <w:numId w:val="25"/>
              </w:num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t>Goal is for students to arrive see the pattern that the number from their calculator is the square root of the original number</w:t>
            </w:r>
            <w:r w:rsidR="006A43C0">
              <w:rPr>
                <w:rFonts w:ascii="Calibri" w:hAnsi="Calibri"/>
              </w:rPr>
              <w:t>.</w:t>
            </w:r>
          </w:p>
          <w:p w:rsidR="008870D9" w:rsidRPr="00911912" w:rsidRDefault="008870D9" w:rsidP="008870D9">
            <w:pPr>
              <w:numPr>
                <w:ilvl w:val="1"/>
                <w:numId w:val="25"/>
              </w:num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t>Write equivalent expressions and predict what 25 raised to the ½ would look like</w:t>
            </w:r>
            <w:r w:rsidR="006A43C0">
              <w:rPr>
                <w:rFonts w:ascii="Calibri" w:hAnsi="Calibri"/>
              </w:rPr>
              <w:t>.</w:t>
            </w:r>
          </w:p>
          <w:p w:rsidR="008870D9" w:rsidRPr="00911912" w:rsidRDefault="008870D9" w:rsidP="008870D9">
            <w:pPr>
              <w:numPr>
                <w:ilvl w:val="2"/>
                <w:numId w:val="25"/>
              </w:num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t xml:space="preserve">Ex.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="Calibri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hAnsi="Cambria Math"/>
                </w:rPr>
                <m:t>=</m:t>
              </m:r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rad>
            </m:oMath>
          </w:p>
          <w:p w:rsidR="008870D9" w:rsidRPr="00911912" w:rsidRDefault="008870D9" w:rsidP="008870D9">
            <w:pPr>
              <w:numPr>
                <w:ilvl w:val="0"/>
                <w:numId w:val="25"/>
              </w:num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t>Following the same process from above, have students compute the following:</w:t>
            </w:r>
          </w:p>
          <w:p w:rsidR="008870D9" w:rsidRPr="00911912" w:rsidRDefault="008870D9" w:rsidP="008870D9">
            <w:pPr>
              <w:numPr>
                <w:ilvl w:val="1"/>
                <w:numId w:val="25"/>
              </w:num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t>8 raised to the 1/3</w:t>
            </w:r>
          </w:p>
          <w:p w:rsidR="008870D9" w:rsidRPr="00911912" w:rsidRDefault="008870D9" w:rsidP="008870D9">
            <w:pPr>
              <w:numPr>
                <w:ilvl w:val="1"/>
                <w:numId w:val="25"/>
              </w:num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t>27 raised to the 1/3</w:t>
            </w:r>
          </w:p>
          <w:p w:rsidR="008870D9" w:rsidRPr="00911912" w:rsidRDefault="008870D9" w:rsidP="008870D9">
            <w:pPr>
              <w:numPr>
                <w:ilvl w:val="1"/>
                <w:numId w:val="25"/>
              </w:num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t>64 raised to the 1/3</w:t>
            </w:r>
          </w:p>
          <w:p w:rsidR="008870D9" w:rsidRPr="008870D9" w:rsidRDefault="008870D9" w:rsidP="008870D9">
            <w:pPr>
              <w:pStyle w:val="ListParagraph"/>
              <w:numPr>
                <w:ilvl w:val="0"/>
                <w:numId w:val="25"/>
              </w:numPr>
              <w:spacing w:before="120"/>
              <w:rPr>
                <w:b/>
              </w:rPr>
            </w:pPr>
            <w:r w:rsidRPr="00911912">
              <w:rPr>
                <w:rFonts w:ascii="Calibri" w:hAnsi="Calibri"/>
              </w:rPr>
              <w:t>If more reinforcement is needed, continue with numbers raised to the ¼ power</w:t>
            </w:r>
            <w:r w:rsidR="006A43C0">
              <w:rPr>
                <w:rFonts w:ascii="Calibri" w:hAnsi="Calibri"/>
              </w:rPr>
              <w:t>.</w:t>
            </w:r>
          </w:p>
        </w:tc>
        <w:tc>
          <w:tcPr>
            <w:tcW w:w="5515" w:type="dxa"/>
            <w:gridSpan w:val="2"/>
          </w:tcPr>
          <w:p w:rsidR="00123523" w:rsidRDefault="00123523" w:rsidP="007C6CE0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lastRenderedPageBreak/>
              <w:t>Teacher Notes/Reflections:</w:t>
            </w:r>
          </w:p>
        </w:tc>
      </w:tr>
    </w:tbl>
    <w:p w:rsidR="00E262AF" w:rsidRDefault="00E262AF" w:rsidP="00E262AF">
      <w:pPr>
        <w:spacing w:before="240" w:after="0" w:line="240" w:lineRule="auto"/>
      </w:pPr>
    </w:p>
    <w:p w:rsidR="00E262AF" w:rsidRDefault="00E262AF">
      <w:r>
        <w:br w:type="page"/>
      </w: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/>
      </w:tblPr>
      <w:tblGrid>
        <w:gridCol w:w="3676"/>
        <w:gridCol w:w="1839"/>
        <w:gridCol w:w="1838"/>
        <w:gridCol w:w="3677"/>
      </w:tblGrid>
      <w:tr w:rsidR="00E262AF" w:rsidTr="00E262AF">
        <w:tc>
          <w:tcPr>
            <w:tcW w:w="11030" w:type="dxa"/>
            <w:gridSpan w:val="4"/>
            <w:shd w:val="clear" w:color="auto" w:fill="D9D9D9" w:themeFill="background1" w:themeFillShade="D9"/>
            <w:tcMar>
              <w:left w:w="115" w:type="dxa"/>
              <w:right w:w="115" w:type="dxa"/>
            </w:tcMar>
          </w:tcPr>
          <w:p w:rsidR="00E262AF" w:rsidRDefault="008B27BE" w:rsidP="009D7B59">
            <w:r>
              <w:lastRenderedPageBreak/>
              <w:t xml:space="preserve">Segment </w:t>
            </w:r>
            <w:r w:rsidR="009D7B59">
              <w:t>4</w:t>
            </w:r>
          </w:p>
        </w:tc>
      </w:tr>
      <w:tr w:rsidR="00E262AF" w:rsidRPr="00B35DA0" w:rsidTr="00E262AF">
        <w:trPr>
          <w:trHeight w:val="1257"/>
        </w:trPr>
        <w:tc>
          <w:tcPr>
            <w:tcW w:w="3676" w:type="dxa"/>
            <w:tcMar>
              <w:left w:w="115" w:type="dxa"/>
              <w:right w:w="115" w:type="dxa"/>
            </w:tcMar>
          </w:tcPr>
          <w:p w:rsidR="00E262AF" w:rsidRDefault="00E262AF" w:rsidP="00E262AF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Approximate Time Frame:</w:t>
            </w:r>
          </w:p>
          <w:p w:rsidR="00E262AF" w:rsidRPr="008870D9" w:rsidRDefault="008870D9" w:rsidP="00E262AF">
            <w:pPr>
              <w:spacing w:before="240"/>
              <w:rPr>
                <w:rFonts w:eastAsiaTheme="minorEastAsia"/>
              </w:rPr>
            </w:pPr>
            <w:r w:rsidRPr="008870D9">
              <w:rPr>
                <w:rFonts w:eastAsiaTheme="minorEastAsia"/>
              </w:rPr>
              <w:t>45-50 minutes</w:t>
            </w:r>
          </w:p>
        </w:tc>
        <w:tc>
          <w:tcPr>
            <w:tcW w:w="3677" w:type="dxa"/>
            <w:gridSpan w:val="2"/>
            <w:vMerge w:val="restart"/>
          </w:tcPr>
          <w:p w:rsidR="00E262AF" w:rsidRDefault="00E262AF" w:rsidP="00E262AF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Lesson Format:</w:t>
            </w:r>
          </w:p>
          <w:p w:rsidR="00E262AF" w:rsidRPr="0090493D" w:rsidRDefault="00C832FA" w:rsidP="00E262AF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870D9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Whole Group</w:t>
            </w:r>
          </w:p>
          <w:p w:rsidR="00E262AF" w:rsidRPr="0090493D" w:rsidRDefault="00C832FA" w:rsidP="00E262AF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870D9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 Small Group</w:t>
            </w:r>
          </w:p>
          <w:p w:rsidR="00E262AF" w:rsidRPr="0090493D" w:rsidRDefault="00C832FA" w:rsidP="00E262AF">
            <w:pPr>
              <w:rPr>
                <w:sz w:val="18"/>
                <w:szCs w:val="20"/>
              </w:rPr>
            </w:pPr>
            <w:r w:rsidRPr="0090493D">
              <w:rPr>
                <w:sz w:val="18"/>
                <w:szCs w:val="20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 w:rsidRPr="0090493D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 w:rsidRPr="0090493D"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 Independent</w:t>
            </w:r>
          </w:p>
          <w:p w:rsidR="00E262AF" w:rsidRPr="0090493D" w:rsidRDefault="00E262AF" w:rsidP="00E262AF">
            <w:pPr>
              <w:rPr>
                <w:sz w:val="18"/>
                <w:szCs w:val="20"/>
              </w:rPr>
            </w:pPr>
          </w:p>
          <w:p w:rsidR="00E262AF" w:rsidRPr="0090493D" w:rsidRDefault="00C832FA" w:rsidP="00E262AF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 Modeled</w:t>
            </w:r>
          </w:p>
          <w:p w:rsidR="00E262AF" w:rsidRPr="0090493D" w:rsidRDefault="00C832FA" w:rsidP="00E262AF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870D9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 Guided</w:t>
            </w:r>
          </w:p>
          <w:p w:rsidR="00E262AF" w:rsidRDefault="00C832FA" w:rsidP="00E262AF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870D9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 Collaborative</w:t>
            </w:r>
          </w:p>
          <w:p w:rsidR="00E262AF" w:rsidRDefault="00C832FA" w:rsidP="00E262AF">
            <w:pPr>
              <w:rPr>
                <w:sz w:val="18"/>
                <w:szCs w:val="20"/>
              </w:rPr>
            </w:pPr>
            <w:r w:rsidRPr="0090493D">
              <w:rPr>
                <w:sz w:val="18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 w:rsidRPr="0090493D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 w:rsidRPr="0090493D"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 </w:t>
            </w:r>
            <w:r w:rsidR="00E262AF">
              <w:rPr>
                <w:sz w:val="18"/>
                <w:szCs w:val="20"/>
              </w:rPr>
              <w:t>Assessment</w:t>
            </w:r>
          </w:p>
          <w:p w:rsidR="00E262AF" w:rsidRPr="00603DFA" w:rsidRDefault="00E262AF" w:rsidP="00E262AF">
            <w:pPr>
              <w:spacing w:before="240"/>
              <w:rPr>
                <w:rFonts w:eastAsiaTheme="minorEastAsia"/>
                <w:b/>
              </w:rPr>
            </w:pPr>
          </w:p>
        </w:tc>
        <w:tc>
          <w:tcPr>
            <w:tcW w:w="3677" w:type="dxa"/>
          </w:tcPr>
          <w:p w:rsidR="008870D9" w:rsidRDefault="00E262AF" w:rsidP="008870D9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Resources:</w:t>
            </w:r>
          </w:p>
          <w:p w:rsidR="00E262AF" w:rsidRPr="008870D9" w:rsidRDefault="008870D9" w:rsidP="008870D9">
            <w:pPr>
              <w:spacing w:before="120"/>
              <w:rPr>
                <w:rFonts w:eastAsiaTheme="minorEastAsia"/>
                <w:b/>
              </w:rPr>
            </w:pPr>
            <w:r>
              <w:t>Create an exit slip for the end of the lesson</w:t>
            </w:r>
            <w:r w:rsidR="006A43C0">
              <w:t>.</w:t>
            </w:r>
          </w:p>
        </w:tc>
      </w:tr>
      <w:tr w:rsidR="00E262AF" w:rsidRPr="000F2AED" w:rsidTr="00E262AF">
        <w:trPr>
          <w:trHeight w:val="1256"/>
        </w:trPr>
        <w:tc>
          <w:tcPr>
            <w:tcW w:w="3676" w:type="dxa"/>
            <w:tcMar>
              <w:left w:w="115" w:type="dxa"/>
              <w:right w:w="115" w:type="dxa"/>
            </w:tcMar>
          </w:tcPr>
          <w:p w:rsidR="008870D9" w:rsidRDefault="00E262AF" w:rsidP="00E262AF">
            <w:pPr>
              <w:spacing w:before="120"/>
            </w:pPr>
            <w:r>
              <w:rPr>
                <w:rFonts w:eastAsiaTheme="minorEastAsia"/>
                <w:b/>
              </w:rPr>
              <w:t>Focus:</w:t>
            </w:r>
            <w:r w:rsidR="008870D9">
              <w:t xml:space="preserve"> </w:t>
            </w:r>
          </w:p>
          <w:p w:rsidR="00E262AF" w:rsidRDefault="008870D9" w:rsidP="00E262AF">
            <w:pPr>
              <w:spacing w:before="120"/>
              <w:rPr>
                <w:rFonts w:eastAsiaTheme="minorEastAsia"/>
                <w:b/>
              </w:rPr>
            </w:pPr>
            <w:r>
              <w:t>Rewriting expressions involving rational exponents as equivalent radical expressions (numerator &gt;1)</w:t>
            </w:r>
            <w:r w:rsidR="006A43C0">
              <w:t>.</w:t>
            </w:r>
          </w:p>
        </w:tc>
        <w:tc>
          <w:tcPr>
            <w:tcW w:w="3677" w:type="dxa"/>
            <w:gridSpan w:val="2"/>
            <w:vMerge/>
          </w:tcPr>
          <w:p w:rsidR="00E262AF" w:rsidRDefault="00E262AF" w:rsidP="00E262AF">
            <w:pPr>
              <w:spacing w:before="240"/>
              <w:rPr>
                <w:rFonts w:eastAsiaTheme="minorEastAsia"/>
                <w:b/>
              </w:rPr>
            </w:pPr>
          </w:p>
        </w:tc>
        <w:tc>
          <w:tcPr>
            <w:tcW w:w="3677" w:type="dxa"/>
          </w:tcPr>
          <w:p w:rsidR="00E262AF" w:rsidRDefault="00E262AF" w:rsidP="00E262AF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Modalities Represented:</w:t>
            </w:r>
          </w:p>
          <w:p w:rsidR="00E262AF" w:rsidRPr="00E672A5" w:rsidRDefault="00C832FA" w:rsidP="00E262AF">
            <w:pPr>
              <w:pStyle w:val="ListParagraph"/>
              <w:ind w:left="0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>
              <w:rPr>
                <w:sz w:val="16"/>
                <w:szCs w:val="20"/>
              </w:rPr>
              <w:fldChar w:fldCharType="end"/>
            </w:r>
            <w:r w:rsidR="00E262AF" w:rsidRPr="00E672A5">
              <w:rPr>
                <w:sz w:val="16"/>
                <w:szCs w:val="20"/>
              </w:rPr>
              <w:t xml:space="preserve">   Concrete/Manipulative</w:t>
            </w:r>
          </w:p>
          <w:p w:rsidR="00E262AF" w:rsidRPr="00E672A5" w:rsidRDefault="00C832FA" w:rsidP="00E262AF">
            <w:pPr>
              <w:rPr>
                <w:sz w:val="16"/>
                <w:szCs w:val="20"/>
              </w:rPr>
            </w:pPr>
            <w:r w:rsidRPr="00E672A5">
              <w:rPr>
                <w:sz w:val="16"/>
                <w:szCs w:val="2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 w:rsidRPr="00E672A5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 w:rsidRPr="00E672A5">
              <w:rPr>
                <w:sz w:val="16"/>
                <w:szCs w:val="20"/>
              </w:rPr>
              <w:fldChar w:fldCharType="end"/>
            </w:r>
            <w:r w:rsidR="00E262AF" w:rsidRPr="00E672A5">
              <w:rPr>
                <w:sz w:val="16"/>
                <w:szCs w:val="20"/>
              </w:rPr>
              <w:t xml:space="preserve">    Picture/Graph</w:t>
            </w:r>
          </w:p>
          <w:p w:rsidR="00E262AF" w:rsidRPr="00E672A5" w:rsidRDefault="00C832FA" w:rsidP="00E262AF">
            <w:pPr>
              <w:rPr>
                <w:sz w:val="16"/>
                <w:szCs w:val="20"/>
              </w:rPr>
            </w:pPr>
            <w:r w:rsidRPr="00E672A5">
              <w:rPr>
                <w:sz w:val="16"/>
                <w:szCs w:val="2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 w:rsidRPr="00E672A5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 w:rsidRPr="00E672A5">
              <w:rPr>
                <w:sz w:val="16"/>
                <w:szCs w:val="20"/>
              </w:rPr>
              <w:fldChar w:fldCharType="end"/>
            </w:r>
            <w:r w:rsidR="00E262AF" w:rsidRPr="00E672A5">
              <w:rPr>
                <w:sz w:val="16"/>
                <w:szCs w:val="20"/>
              </w:rPr>
              <w:t xml:space="preserve">    Table/Chart</w:t>
            </w:r>
          </w:p>
          <w:p w:rsidR="00E262AF" w:rsidRPr="00E672A5" w:rsidRDefault="00C832FA" w:rsidP="00E262AF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870D9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>
              <w:rPr>
                <w:sz w:val="16"/>
                <w:szCs w:val="20"/>
              </w:rPr>
              <w:fldChar w:fldCharType="end"/>
            </w:r>
            <w:r w:rsidR="00E262AF" w:rsidRPr="00E672A5">
              <w:rPr>
                <w:sz w:val="16"/>
                <w:szCs w:val="20"/>
              </w:rPr>
              <w:t xml:space="preserve">    Symbolic</w:t>
            </w:r>
          </w:p>
          <w:p w:rsidR="00E262AF" w:rsidRDefault="00C832FA" w:rsidP="00E262AF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870D9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>
              <w:rPr>
                <w:sz w:val="16"/>
                <w:szCs w:val="20"/>
              </w:rPr>
              <w:fldChar w:fldCharType="end"/>
            </w:r>
            <w:r w:rsidR="00E262AF" w:rsidRPr="00E672A5">
              <w:rPr>
                <w:sz w:val="16"/>
                <w:szCs w:val="20"/>
              </w:rPr>
              <w:t xml:space="preserve">    Oral/Written Language</w:t>
            </w:r>
          </w:p>
          <w:p w:rsidR="00E262AF" w:rsidRPr="000F2AED" w:rsidRDefault="00C832FA" w:rsidP="00E262AF">
            <w:pPr>
              <w:rPr>
                <w:sz w:val="16"/>
                <w:szCs w:val="20"/>
              </w:rPr>
            </w:pPr>
            <w:r w:rsidRPr="00E672A5">
              <w:rPr>
                <w:sz w:val="16"/>
                <w:szCs w:val="20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 w:rsidRPr="00E672A5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 w:rsidRPr="00E672A5">
              <w:rPr>
                <w:sz w:val="16"/>
                <w:szCs w:val="20"/>
              </w:rPr>
              <w:fldChar w:fldCharType="end"/>
            </w:r>
            <w:r w:rsidR="00E262AF" w:rsidRPr="00E672A5">
              <w:rPr>
                <w:sz w:val="16"/>
                <w:szCs w:val="20"/>
              </w:rPr>
              <w:t xml:space="preserve">    Real-Life Situatio</w:t>
            </w:r>
            <w:r w:rsidR="00E262AF">
              <w:rPr>
                <w:sz w:val="16"/>
                <w:szCs w:val="20"/>
              </w:rPr>
              <w:t>n</w:t>
            </w:r>
          </w:p>
        </w:tc>
      </w:tr>
      <w:tr w:rsidR="00E262AF" w:rsidRPr="00617AE5" w:rsidTr="00E262AF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E262AF" w:rsidRDefault="00E262AF" w:rsidP="00E262AF">
            <w:pPr>
              <w:spacing w:before="120"/>
              <w:rPr>
                <w:b/>
              </w:rPr>
            </w:pPr>
            <w:r>
              <w:rPr>
                <w:b/>
              </w:rPr>
              <w:t>Math Practice Look For(s):</w:t>
            </w:r>
          </w:p>
          <w:p w:rsidR="008870D9" w:rsidRPr="008870D9" w:rsidRDefault="008870D9" w:rsidP="008870D9">
            <w:pPr>
              <w:pStyle w:val="ListParagraph"/>
              <w:numPr>
                <w:ilvl w:val="0"/>
                <w:numId w:val="26"/>
              </w:numPr>
              <w:spacing w:before="120"/>
              <w:rPr>
                <w:b/>
              </w:rPr>
            </w:pPr>
            <w:r w:rsidRPr="008870D9">
              <w:rPr>
                <w:rFonts w:ascii="Calibri" w:hAnsi="Calibri" w:cs="Calibri"/>
                <w:b/>
                <w:bCs/>
              </w:rPr>
              <w:t>MP#7: Look for and make use of structure.</w:t>
            </w:r>
            <w:r w:rsidRPr="008870D9">
              <w:rPr>
                <w:rFonts w:ascii="Calibri" w:hAnsi="Calibri" w:cs="Calibri"/>
                <w:bCs/>
              </w:rPr>
              <w:t xml:space="preserve">  Students will see the relationship between radical and exponential notation.</w:t>
            </w:r>
          </w:p>
        </w:tc>
        <w:tc>
          <w:tcPr>
            <w:tcW w:w="5515" w:type="dxa"/>
            <w:gridSpan w:val="2"/>
            <w:vMerge w:val="restart"/>
          </w:tcPr>
          <w:p w:rsidR="008870D9" w:rsidRDefault="00E262AF" w:rsidP="008870D9">
            <w:pPr>
              <w:spacing w:before="240"/>
              <w:rPr>
                <w:rFonts w:eastAsiaTheme="minorEastAsia"/>
              </w:rPr>
            </w:pPr>
            <w:r>
              <w:rPr>
                <w:rFonts w:eastAsiaTheme="minorEastAsia"/>
                <w:b/>
              </w:rPr>
              <w:t>Differentiation for Remediation:</w:t>
            </w:r>
            <w:r>
              <w:rPr>
                <w:rFonts w:eastAsiaTheme="minorEastAsia"/>
              </w:rPr>
              <w:t xml:space="preserve">  </w:t>
            </w:r>
          </w:p>
          <w:p w:rsidR="008870D9" w:rsidRPr="008870D9" w:rsidRDefault="008870D9" w:rsidP="008870D9">
            <w:pPr>
              <w:spacing w:before="240"/>
              <w:rPr>
                <w:rFonts w:eastAsiaTheme="minorEastAsia"/>
              </w:rPr>
            </w:pPr>
            <w:r>
              <w:t>Teacher can provide additional examples with a small group to assist with enforcement of the relationship.</w:t>
            </w:r>
          </w:p>
          <w:p w:rsidR="00E262AF" w:rsidRDefault="00E262AF" w:rsidP="00E262AF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Differentiation for English Language Learners:</w:t>
            </w:r>
          </w:p>
          <w:p w:rsidR="00E262AF" w:rsidRPr="00617AE5" w:rsidRDefault="00E262AF" w:rsidP="00E262AF">
            <w:pPr>
              <w:spacing w:before="120"/>
            </w:pPr>
            <w:r>
              <w:rPr>
                <w:rFonts w:eastAsiaTheme="minorEastAsia"/>
                <w:b/>
              </w:rPr>
              <w:t>Differentiation for Enrichment:</w:t>
            </w:r>
          </w:p>
        </w:tc>
      </w:tr>
      <w:tr w:rsidR="00E262AF" w:rsidTr="00E262AF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8870D9" w:rsidRDefault="00E262AF" w:rsidP="008870D9">
            <w:pPr>
              <w:spacing w:before="240"/>
            </w:pPr>
            <w:r>
              <w:rPr>
                <w:b/>
              </w:rPr>
              <w:t>Potential Pitfall(s):</w:t>
            </w:r>
            <w:r w:rsidR="008870D9">
              <w:t xml:space="preserve"> </w:t>
            </w:r>
          </w:p>
          <w:p w:rsidR="008870D9" w:rsidRDefault="008870D9" w:rsidP="008870D9">
            <w:pPr>
              <w:spacing w:before="240"/>
            </w:pPr>
            <w:r>
              <w:t>Students may incorrectly multiply fractions by whole numbers.</w:t>
            </w:r>
          </w:p>
          <w:p w:rsidR="00E262AF" w:rsidRPr="00E262AF" w:rsidRDefault="008870D9" w:rsidP="008870D9">
            <w:pPr>
              <w:spacing w:before="120"/>
              <w:rPr>
                <w:b/>
              </w:rPr>
            </w:pPr>
            <w:r>
              <w:t>Students may write the numerator of the exponent as the index of the radical or as the radicand.</w:t>
            </w:r>
          </w:p>
        </w:tc>
        <w:tc>
          <w:tcPr>
            <w:tcW w:w="5515" w:type="dxa"/>
            <w:gridSpan w:val="2"/>
            <w:vMerge/>
          </w:tcPr>
          <w:p w:rsidR="00E262AF" w:rsidRDefault="00E262AF" w:rsidP="00E262AF">
            <w:pPr>
              <w:spacing w:before="120"/>
              <w:rPr>
                <w:rFonts w:eastAsiaTheme="minorEastAsia"/>
                <w:b/>
              </w:rPr>
            </w:pPr>
          </w:p>
        </w:tc>
      </w:tr>
      <w:tr w:rsidR="00E262AF" w:rsidTr="00E262AF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E262AF" w:rsidRPr="00E262AF" w:rsidRDefault="00E262AF" w:rsidP="00E262AF">
            <w:pPr>
              <w:spacing w:before="120"/>
              <w:rPr>
                <w:b/>
              </w:rPr>
            </w:pPr>
            <w:r>
              <w:rPr>
                <w:b/>
              </w:rPr>
              <w:t>Independent Practice (Homework):</w:t>
            </w:r>
          </w:p>
        </w:tc>
        <w:tc>
          <w:tcPr>
            <w:tcW w:w="5515" w:type="dxa"/>
            <w:gridSpan w:val="2"/>
            <w:vMerge/>
          </w:tcPr>
          <w:p w:rsidR="00E262AF" w:rsidRDefault="00E262AF" w:rsidP="00E262AF">
            <w:pPr>
              <w:spacing w:before="120"/>
              <w:rPr>
                <w:b/>
              </w:rPr>
            </w:pPr>
          </w:p>
        </w:tc>
      </w:tr>
      <w:tr w:rsidR="00123523" w:rsidTr="00E262AF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123523" w:rsidRDefault="00123523" w:rsidP="00E262AF">
            <w:pPr>
              <w:spacing w:before="120"/>
              <w:rPr>
                <w:b/>
              </w:rPr>
            </w:pPr>
            <w:r>
              <w:rPr>
                <w:b/>
              </w:rPr>
              <w:t>Steps</w:t>
            </w:r>
            <w:r w:rsidRPr="00E262AF">
              <w:rPr>
                <w:b/>
              </w:rPr>
              <w:t>:</w:t>
            </w:r>
          </w:p>
          <w:p w:rsidR="008870D9" w:rsidRPr="008870D9" w:rsidRDefault="008870D9" w:rsidP="008870D9">
            <w:pPr>
              <w:pStyle w:val="ListParagraph"/>
              <w:numPr>
                <w:ilvl w:val="0"/>
                <w:numId w:val="27"/>
              </w:numPr>
              <w:rPr>
                <w:rFonts w:ascii="Calibri" w:hAnsi="Calibri"/>
              </w:rPr>
            </w:pPr>
            <w:r w:rsidRPr="008870D9">
              <w:rPr>
                <w:rFonts w:ascii="Calibri" w:hAnsi="Calibri"/>
              </w:rPr>
              <w:t>Give students the following example:</w:t>
            </w:r>
            <w:r>
              <w:rPr>
                <w:rFonts w:ascii="Calibri" w:hAnsi="Calibri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8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="Calibri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 xml:space="preserve">3 </m:t>
                      </m:r>
                    </m:den>
                  </m:f>
                </m:sup>
              </m:sSup>
              <m:r>
                <w:rPr>
                  <w:rFonts w:ascii="Cambria Math" w:hAnsi="Cambria Math"/>
                </w:rPr>
                <m:t xml:space="preserve">&amp; 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(8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="Calibri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  <w:p w:rsidR="008870D9" w:rsidRPr="008870D9" w:rsidRDefault="008870D9" w:rsidP="008870D9">
            <w:pPr>
              <w:pStyle w:val="ListParagraph"/>
              <w:numPr>
                <w:ilvl w:val="0"/>
                <w:numId w:val="25"/>
              </w:numPr>
              <w:rPr>
                <w:rFonts w:ascii="Calibri" w:hAnsi="Calibri"/>
              </w:rPr>
            </w:pPr>
            <w:r w:rsidRPr="008870D9">
              <w:rPr>
                <w:rFonts w:ascii="Calibri" w:hAnsi="Calibri"/>
              </w:rPr>
              <w:t>Have students, in partners or small groups, show work or write 1-2 sentences explaining why these two expressions are equivalent</w:t>
            </w:r>
            <w:r w:rsidR="009C0569">
              <w:rPr>
                <w:rFonts w:ascii="Calibri" w:hAnsi="Calibri"/>
              </w:rPr>
              <w:t>.</w:t>
            </w:r>
          </w:p>
          <w:p w:rsidR="00123523" w:rsidRPr="008870D9" w:rsidRDefault="00123523" w:rsidP="008870D9">
            <w:pPr>
              <w:numPr>
                <w:ilvl w:val="1"/>
                <w:numId w:val="25"/>
              </w:numPr>
              <w:rPr>
                <w:rFonts w:ascii="Calibri" w:hAnsi="Calibri"/>
              </w:rPr>
            </w:pPr>
          </w:p>
        </w:tc>
        <w:tc>
          <w:tcPr>
            <w:tcW w:w="5515" w:type="dxa"/>
            <w:gridSpan w:val="2"/>
          </w:tcPr>
          <w:p w:rsidR="00123523" w:rsidRDefault="00123523" w:rsidP="007C6CE0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Teacher Notes/Reflections:</w:t>
            </w:r>
          </w:p>
        </w:tc>
      </w:tr>
      <w:tr w:rsidR="00123523" w:rsidTr="00E262AF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8870D9" w:rsidRPr="008870D9" w:rsidRDefault="008870D9" w:rsidP="008870D9">
            <w:pPr>
              <w:pStyle w:val="ListParagraph"/>
              <w:numPr>
                <w:ilvl w:val="0"/>
                <w:numId w:val="27"/>
              </w:numPr>
              <w:rPr>
                <w:rFonts w:ascii="Calibri" w:hAnsi="Calibri"/>
              </w:rPr>
            </w:pPr>
            <w:r w:rsidRPr="008870D9">
              <w:rPr>
                <w:rFonts w:ascii="Calibri" w:hAnsi="Calibri"/>
              </w:rPr>
              <w:t>Instruct students to rewrite these expressions in as many different ways as possible</w:t>
            </w:r>
            <w:r w:rsidR="009C0569">
              <w:rPr>
                <w:rFonts w:ascii="Calibri" w:hAnsi="Calibri"/>
              </w:rPr>
              <w:t>.</w:t>
            </w:r>
          </w:p>
          <w:p w:rsidR="008870D9" w:rsidRPr="00911912" w:rsidRDefault="008870D9" w:rsidP="008870D9">
            <w:pPr>
              <w:numPr>
                <w:ilvl w:val="1"/>
                <w:numId w:val="25"/>
              </w:num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t>The goal is for students to connect Day 2 learning to this lesson</w:t>
            </w:r>
            <w:r w:rsidR="009C0569">
              <w:rPr>
                <w:rFonts w:ascii="Calibri" w:hAnsi="Calibri"/>
              </w:rPr>
              <w:t>.</w:t>
            </w:r>
          </w:p>
          <w:p w:rsidR="008870D9" w:rsidRPr="00911912" w:rsidRDefault="008870D9" w:rsidP="008870D9">
            <w:pPr>
              <w:numPr>
                <w:ilvl w:val="0"/>
                <w:numId w:val="25"/>
              </w:num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t>Use student response to highlight the following:</w:t>
            </w:r>
          </w:p>
          <w:p w:rsidR="00123523" w:rsidRPr="008870D9" w:rsidRDefault="00C832FA" w:rsidP="008870D9">
            <w:pPr>
              <w:numPr>
                <w:ilvl w:val="1"/>
                <w:numId w:val="25"/>
              </w:numPr>
              <w:rPr>
                <w:rFonts w:ascii="Calibri" w:hAnsi="Calibri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</w:rPr>
                        <m:t>8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/>
                            </w:rPr>
                            <m:t>3</m:t>
                          </m:r>
                        </m:den>
                      </m:f>
                    </m:sup>
                  </m:sSup>
                  <m:r>
                    <w:rPr>
                      <w:rFonts w:ascii="Cambria Math" w:eastAsia="Times New Roman" w:hAnsi="Cambria Math"/>
                    </w:rPr>
                    <m:t>)</m:t>
                  </m:r>
                </m:e>
                <m:sup>
                  <m:r>
                    <w:rPr>
                      <w:rFonts w:ascii="Cambria Math" w:eastAsia="Times New Roman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8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="Calibri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 xml:space="preserve">3 </m:t>
                      </m:r>
                    </m:den>
                  </m:f>
                </m:sup>
              </m:sSup>
              <m:r>
                <w:rPr>
                  <w:rFonts w:ascii="Cambria Math" w:hAnsi="Cambria Math"/>
                </w:rPr>
                <m:t xml:space="preserve">= </m:t>
              </m:r>
              <m:rad>
                <m:rad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8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/>
                </w:rPr>
                <m:t xml:space="preserve">= 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rad>
                    <m:radPr>
                      <m:ctrlPr>
                        <w:rPr>
                          <w:rFonts w:ascii="Cambria Math" w:eastAsia="Calibri" w:hAnsi="Cambria Math" w:cs="Times New Roman"/>
                          <w:i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</w:rPr>
                        <m:t>3</m:t>
                      </m:r>
                    </m:deg>
                    <m:e>
                      <m:r>
                        <w:rPr>
                          <w:rFonts w:ascii="Cambria Math" w:hAnsi="Cambria Math"/>
                        </w:rPr>
                        <m:t>8</m:t>
                      </m:r>
                    </m:e>
                  </m:rad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8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="Calibri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sup>
              </m:sSup>
            </m:oMath>
          </w:p>
        </w:tc>
        <w:tc>
          <w:tcPr>
            <w:tcW w:w="5515" w:type="dxa"/>
            <w:gridSpan w:val="2"/>
          </w:tcPr>
          <w:p w:rsidR="00123523" w:rsidRDefault="00123523" w:rsidP="007C6CE0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Teacher Notes/Reflections:</w:t>
            </w:r>
          </w:p>
        </w:tc>
      </w:tr>
      <w:tr w:rsidR="00123523" w:rsidTr="00E262AF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123523" w:rsidRPr="008870D9" w:rsidRDefault="008870D9" w:rsidP="008870D9">
            <w:pPr>
              <w:pStyle w:val="ListParagraph"/>
              <w:numPr>
                <w:ilvl w:val="0"/>
                <w:numId w:val="27"/>
              </w:numPr>
              <w:rPr>
                <w:rFonts w:ascii="Calibri" w:hAnsi="Calibri"/>
              </w:rPr>
            </w:pPr>
            <w:r w:rsidRPr="008870D9">
              <w:rPr>
                <w:rFonts w:ascii="Calibri" w:hAnsi="Calibri"/>
              </w:rPr>
              <w:t>With their partners, have students come up with their own examples writing equivalent expressions (no evaluating) using exponents involving numbers other than 1,2,3 as an “exit slip” activity</w:t>
            </w:r>
          </w:p>
        </w:tc>
        <w:tc>
          <w:tcPr>
            <w:tcW w:w="5515" w:type="dxa"/>
            <w:gridSpan w:val="2"/>
          </w:tcPr>
          <w:p w:rsidR="00123523" w:rsidRDefault="00123523" w:rsidP="007C6CE0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Teacher Notes/Reflections:</w:t>
            </w:r>
          </w:p>
        </w:tc>
      </w:tr>
    </w:tbl>
    <w:p w:rsidR="00E262AF" w:rsidRDefault="00E262AF"/>
    <w:tbl>
      <w:tblPr>
        <w:tblStyle w:val="TableGrid"/>
        <w:tblW w:w="0" w:type="auto"/>
        <w:tblCellMar>
          <w:left w:w="115" w:type="dxa"/>
          <w:right w:w="115" w:type="dxa"/>
        </w:tblCellMar>
        <w:tblLook w:val="04A0"/>
      </w:tblPr>
      <w:tblGrid>
        <w:gridCol w:w="3676"/>
        <w:gridCol w:w="1839"/>
        <w:gridCol w:w="1838"/>
        <w:gridCol w:w="3677"/>
      </w:tblGrid>
      <w:tr w:rsidR="00E262AF" w:rsidTr="00E262AF">
        <w:tc>
          <w:tcPr>
            <w:tcW w:w="11030" w:type="dxa"/>
            <w:gridSpan w:val="4"/>
            <w:shd w:val="clear" w:color="auto" w:fill="D9D9D9" w:themeFill="background1" w:themeFillShade="D9"/>
            <w:tcMar>
              <w:left w:w="115" w:type="dxa"/>
              <w:right w:w="115" w:type="dxa"/>
            </w:tcMar>
          </w:tcPr>
          <w:p w:rsidR="00E262AF" w:rsidRDefault="00E262AF" w:rsidP="009D7B59">
            <w:r>
              <w:lastRenderedPageBreak/>
              <w:t xml:space="preserve">Segment </w:t>
            </w:r>
            <w:r w:rsidR="009D7B59">
              <w:t>5</w:t>
            </w:r>
          </w:p>
        </w:tc>
      </w:tr>
      <w:tr w:rsidR="00E262AF" w:rsidRPr="00B35DA0" w:rsidTr="00E262AF">
        <w:trPr>
          <w:trHeight w:val="1257"/>
        </w:trPr>
        <w:tc>
          <w:tcPr>
            <w:tcW w:w="3676" w:type="dxa"/>
            <w:tcMar>
              <w:left w:w="115" w:type="dxa"/>
              <w:right w:w="115" w:type="dxa"/>
            </w:tcMar>
          </w:tcPr>
          <w:p w:rsidR="00E262AF" w:rsidRDefault="00E262AF" w:rsidP="00E262AF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Approximate Time Frame:</w:t>
            </w:r>
          </w:p>
          <w:p w:rsidR="00E262AF" w:rsidRPr="008870D9" w:rsidRDefault="008870D9" w:rsidP="00E262AF">
            <w:pPr>
              <w:spacing w:before="240"/>
              <w:rPr>
                <w:rFonts w:eastAsiaTheme="minorEastAsia"/>
              </w:rPr>
            </w:pPr>
            <w:r w:rsidRPr="008870D9">
              <w:rPr>
                <w:rFonts w:eastAsiaTheme="minorEastAsia"/>
              </w:rPr>
              <w:t>45-50 minutes</w:t>
            </w:r>
          </w:p>
        </w:tc>
        <w:tc>
          <w:tcPr>
            <w:tcW w:w="3677" w:type="dxa"/>
            <w:gridSpan w:val="2"/>
            <w:vMerge w:val="restart"/>
          </w:tcPr>
          <w:p w:rsidR="00E262AF" w:rsidRDefault="00E262AF" w:rsidP="00E262AF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Lesson Format:</w:t>
            </w:r>
          </w:p>
          <w:p w:rsidR="00E262AF" w:rsidRPr="0090493D" w:rsidRDefault="00C832FA" w:rsidP="00E262AF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870D9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Whole Group</w:t>
            </w:r>
          </w:p>
          <w:p w:rsidR="00E262AF" w:rsidRPr="0090493D" w:rsidRDefault="00C832FA" w:rsidP="00E262AF">
            <w:pPr>
              <w:rPr>
                <w:sz w:val="18"/>
                <w:szCs w:val="20"/>
              </w:rPr>
            </w:pPr>
            <w:r w:rsidRPr="0090493D">
              <w:rPr>
                <w:sz w:val="18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 w:rsidRPr="0090493D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 w:rsidRPr="0090493D"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 Small Group</w:t>
            </w:r>
          </w:p>
          <w:p w:rsidR="00E262AF" w:rsidRPr="0090493D" w:rsidRDefault="00C832FA" w:rsidP="00E262AF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870D9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 Independent</w:t>
            </w:r>
          </w:p>
          <w:p w:rsidR="00E262AF" w:rsidRPr="0090493D" w:rsidRDefault="00E262AF" w:rsidP="00E262AF">
            <w:pPr>
              <w:rPr>
                <w:sz w:val="18"/>
                <w:szCs w:val="20"/>
              </w:rPr>
            </w:pPr>
          </w:p>
          <w:p w:rsidR="00E262AF" w:rsidRPr="0090493D" w:rsidRDefault="00C832FA" w:rsidP="00E262AF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 Modeled</w:t>
            </w:r>
          </w:p>
          <w:p w:rsidR="00E262AF" w:rsidRPr="0090493D" w:rsidRDefault="00C832FA" w:rsidP="00E262AF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870D9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 Guided</w:t>
            </w:r>
          </w:p>
          <w:p w:rsidR="00E262AF" w:rsidRDefault="00C832FA" w:rsidP="00E262AF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870D9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 Collaborative</w:t>
            </w:r>
          </w:p>
          <w:p w:rsidR="00E262AF" w:rsidRDefault="00C832FA" w:rsidP="00E262AF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870D9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 </w:t>
            </w:r>
            <w:r w:rsidR="00E262AF">
              <w:rPr>
                <w:sz w:val="18"/>
                <w:szCs w:val="20"/>
              </w:rPr>
              <w:t>Assessment</w:t>
            </w:r>
          </w:p>
          <w:p w:rsidR="00E262AF" w:rsidRPr="00603DFA" w:rsidRDefault="00E262AF" w:rsidP="00E262AF">
            <w:pPr>
              <w:spacing w:before="240"/>
              <w:rPr>
                <w:rFonts w:eastAsiaTheme="minorEastAsia"/>
                <w:b/>
              </w:rPr>
            </w:pPr>
          </w:p>
        </w:tc>
        <w:tc>
          <w:tcPr>
            <w:tcW w:w="3677" w:type="dxa"/>
          </w:tcPr>
          <w:p w:rsidR="00E262AF" w:rsidRDefault="00E262AF" w:rsidP="00E262AF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Resources:</w:t>
            </w:r>
          </w:p>
          <w:p w:rsidR="00E262AF" w:rsidRDefault="00E262AF" w:rsidP="00E262AF">
            <w:pPr>
              <w:rPr>
                <w:sz w:val="16"/>
                <w:szCs w:val="20"/>
              </w:rPr>
            </w:pPr>
          </w:p>
          <w:p w:rsidR="008870D9" w:rsidRPr="00B35DA0" w:rsidRDefault="008870D9" w:rsidP="00E262AF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Create practice problems worksheet</w:t>
            </w:r>
          </w:p>
        </w:tc>
      </w:tr>
      <w:tr w:rsidR="00E262AF" w:rsidRPr="000F2AED" w:rsidTr="00E262AF">
        <w:trPr>
          <w:trHeight w:val="1256"/>
        </w:trPr>
        <w:tc>
          <w:tcPr>
            <w:tcW w:w="3676" w:type="dxa"/>
            <w:tcMar>
              <w:left w:w="115" w:type="dxa"/>
              <w:right w:w="115" w:type="dxa"/>
            </w:tcMar>
          </w:tcPr>
          <w:p w:rsidR="008870D9" w:rsidRDefault="00E262AF" w:rsidP="00E262AF">
            <w:pPr>
              <w:spacing w:before="120"/>
            </w:pPr>
            <w:r>
              <w:rPr>
                <w:rFonts w:eastAsiaTheme="minorEastAsia"/>
                <w:b/>
              </w:rPr>
              <w:t>Focus:</w:t>
            </w:r>
            <w:r w:rsidR="008870D9">
              <w:t xml:space="preserve"> </w:t>
            </w:r>
          </w:p>
          <w:p w:rsidR="00E262AF" w:rsidRDefault="008870D9" w:rsidP="00E262AF">
            <w:pPr>
              <w:spacing w:before="120"/>
              <w:rPr>
                <w:rFonts w:eastAsiaTheme="minorEastAsia"/>
                <w:b/>
              </w:rPr>
            </w:pPr>
            <w:r>
              <w:t>Combining expressions involving rational exponents and radicals</w:t>
            </w:r>
            <w:r w:rsidR="009C0569">
              <w:t>.</w:t>
            </w:r>
          </w:p>
        </w:tc>
        <w:tc>
          <w:tcPr>
            <w:tcW w:w="3677" w:type="dxa"/>
            <w:gridSpan w:val="2"/>
            <w:vMerge/>
          </w:tcPr>
          <w:p w:rsidR="00E262AF" w:rsidRDefault="00E262AF" w:rsidP="00E262AF">
            <w:pPr>
              <w:spacing w:before="240"/>
              <w:rPr>
                <w:rFonts w:eastAsiaTheme="minorEastAsia"/>
                <w:b/>
              </w:rPr>
            </w:pPr>
          </w:p>
        </w:tc>
        <w:tc>
          <w:tcPr>
            <w:tcW w:w="3677" w:type="dxa"/>
          </w:tcPr>
          <w:p w:rsidR="00E262AF" w:rsidRDefault="00E262AF" w:rsidP="00E262AF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Modalities Represented:</w:t>
            </w:r>
          </w:p>
          <w:p w:rsidR="00E262AF" w:rsidRPr="00E672A5" w:rsidRDefault="00C832FA" w:rsidP="00E262AF">
            <w:pPr>
              <w:pStyle w:val="ListParagraph"/>
              <w:ind w:left="0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>
              <w:rPr>
                <w:sz w:val="16"/>
                <w:szCs w:val="20"/>
              </w:rPr>
              <w:fldChar w:fldCharType="end"/>
            </w:r>
            <w:r w:rsidR="00E262AF" w:rsidRPr="00E672A5">
              <w:rPr>
                <w:sz w:val="16"/>
                <w:szCs w:val="20"/>
              </w:rPr>
              <w:t xml:space="preserve">   Concrete/Manipulative</w:t>
            </w:r>
          </w:p>
          <w:p w:rsidR="00E262AF" w:rsidRPr="00E672A5" w:rsidRDefault="00C832FA" w:rsidP="00E262AF">
            <w:pPr>
              <w:rPr>
                <w:sz w:val="16"/>
                <w:szCs w:val="20"/>
              </w:rPr>
            </w:pPr>
            <w:r w:rsidRPr="00E672A5">
              <w:rPr>
                <w:sz w:val="16"/>
                <w:szCs w:val="2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 w:rsidRPr="00E672A5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 w:rsidRPr="00E672A5">
              <w:rPr>
                <w:sz w:val="16"/>
                <w:szCs w:val="20"/>
              </w:rPr>
              <w:fldChar w:fldCharType="end"/>
            </w:r>
            <w:r w:rsidR="00E262AF" w:rsidRPr="00E672A5">
              <w:rPr>
                <w:sz w:val="16"/>
                <w:szCs w:val="20"/>
              </w:rPr>
              <w:t xml:space="preserve">    Picture/Graph</w:t>
            </w:r>
          </w:p>
          <w:p w:rsidR="00E262AF" w:rsidRPr="00E672A5" w:rsidRDefault="00C832FA" w:rsidP="00E262AF">
            <w:pPr>
              <w:rPr>
                <w:sz w:val="16"/>
                <w:szCs w:val="20"/>
              </w:rPr>
            </w:pPr>
            <w:r w:rsidRPr="00E672A5">
              <w:rPr>
                <w:sz w:val="16"/>
                <w:szCs w:val="2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 w:rsidRPr="00E672A5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 w:rsidRPr="00E672A5">
              <w:rPr>
                <w:sz w:val="16"/>
                <w:szCs w:val="20"/>
              </w:rPr>
              <w:fldChar w:fldCharType="end"/>
            </w:r>
            <w:r w:rsidR="00E262AF" w:rsidRPr="00E672A5">
              <w:rPr>
                <w:sz w:val="16"/>
                <w:szCs w:val="20"/>
              </w:rPr>
              <w:t xml:space="preserve">    Table/Chart</w:t>
            </w:r>
          </w:p>
          <w:p w:rsidR="00E262AF" w:rsidRPr="00E672A5" w:rsidRDefault="00C832FA" w:rsidP="00E262AF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870D9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>
              <w:rPr>
                <w:sz w:val="16"/>
                <w:szCs w:val="20"/>
              </w:rPr>
              <w:fldChar w:fldCharType="end"/>
            </w:r>
            <w:r w:rsidR="00E262AF" w:rsidRPr="00E672A5">
              <w:rPr>
                <w:sz w:val="16"/>
                <w:szCs w:val="20"/>
              </w:rPr>
              <w:t xml:space="preserve">    Symbolic</w:t>
            </w:r>
          </w:p>
          <w:p w:rsidR="00E262AF" w:rsidRDefault="00C832FA" w:rsidP="00E262AF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870D9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>
              <w:rPr>
                <w:sz w:val="16"/>
                <w:szCs w:val="20"/>
              </w:rPr>
              <w:fldChar w:fldCharType="end"/>
            </w:r>
            <w:r w:rsidR="00E262AF" w:rsidRPr="00E672A5">
              <w:rPr>
                <w:sz w:val="16"/>
                <w:szCs w:val="20"/>
              </w:rPr>
              <w:t xml:space="preserve">    Oral/Written Language</w:t>
            </w:r>
          </w:p>
          <w:p w:rsidR="00E262AF" w:rsidRPr="000F2AED" w:rsidRDefault="00C832FA" w:rsidP="00E262AF">
            <w:pPr>
              <w:rPr>
                <w:sz w:val="16"/>
                <w:szCs w:val="20"/>
              </w:rPr>
            </w:pPr>
            <w:r w:rsidRPr="00E672A5">
              <w:rPr>
                <w:sz w:val="16"/>
                <w:szCs w:val="20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 w:rsidRPr="00E672A5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 w:rsidRPr="00E672A5">
              <w:rPr>
                <w:sz w:val="16"/>
                <w:szCs w:val="20"/>
              </w:rPr>
              <w:fldChar w:fldCharType="end"/>
            </w:r>
            <w:r w:rsidR="00E262AF" w:rsidRPr="00E672A5">
              <w:rPr>
                <w:sz w:val="16"/>
                <w:szCs w:val="20"/>
              </w:rPr>
              <w:t xml:space="preserve">    Real-Life Situatio</w:t>
            </w:r>
            <w:r w:rsidR="00E262AF">
              <w:rPr>
                <w:sz w:val="16"/>
                <w:szCs w:val="20"/>
              </w:rPr>
              <w:t>n</w:t>
            </w:r>
          </w:p>
        </w:tc>
      </w:tr>
      <w:tr w:rsidR="00E262AF" w:rsidRPr="00617AE5" w:rsidTr="00E262AF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E262AF" w:rsidRDefault="00E262AF" w:rsidP="00E262AF">
            <w:pPr>
              <w:spacing w:before="120"/>
              <w:rPr>
                <w:b/>
              </w:rPr>
            </w:pPr>
            <w:r>
              <w:rPr>
                <w:b/>
              </w:rPr>
              <w:t>Math Practice Look For(s):</w:t>
            </w:r>
          </w:p>
          <w:p w:rsidR="008870D9" w:rsidRPr="0053380F" w:rsidRDefault="008870D9" w:rsidP="008870D9">
            <w:pPr>
              <w:numPr>
                <w:ilvl w:val="0"/>
                <w:numId w:val="23"/>
              </w:numPr>
              <w:rPr>
                <w:rFonts w:ascii="Calibri" w:hAnsi="Calibri" w:cs="Calibri"/>
                <w:bCs/>
              </w:rPr>
            </w:pPr>
            <w:r>
              <w:rPr>
                <w:rFonts w:ascii="Calibri" w:hAnsi="Calibri"/>
                <w:b/>
              </w:rPr>
              <w:t xml:space="preserve">MP#7: </w:t>
            </w:r>
            <w:r w:rsidRPr="00911912">
              <w:rPr>
                <w:rFonts w:ascii="Calibri" w:hAnsi="Calibri"/>
                <w:b/>
              </w:rPr>
              <w:t>L</w:t>
            </w:r>
            <w:r w:rsidRPr="00517879">
              <w:rPr>
                <w:rFonts w:ascii="Calibri" w:hAnsi="Calibri" w:cs="Calibri"/>
                <w:b/>
                <w:bCs/>
              </w:rPr>
              <w:t>ook</w:t>
            </w:r>
            <w:r w:rsidRPr="0053380F">
              <w:rPr>
                <w:rFonts w:ascii="Calibri" w:hAnsi="Calibri" w:cs="Calibri"/>
                <w:b/>
                <w:bCs/>
              </w:rPr>
              <w:t xml:space="preserve"> for and make use of structure.</w:t>
            </w:r>
            <w:r w:rsidRPr="0053380F">
              <w:rPr>
                <w:rFonts w:ascii="Calibri" w:hAnsi="Calibri" w:cs="Calibri"/>
                <w:bCs/>
              </w:rPr>
              <w:t xml:space="preserve">  Students will see the relationship between radical and exponential notation.</w:t>
            </w:r>
          </w:p>
          <w:p w:rsidR="008870D9" w:rsidRPr="008870D9" w:rsidRDefault="008870D9" w:rsidP="008870D9">
            <w:pPr>
              <w:numPr>
                <w:ilvl w:val="0"/>
                <w:numId w:val="23"/>
              </w:numPr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MP#8: </w:t>
            </w:r>
            <w:r w:rsidRPr="0053380F">
              <w:rPr>
                <w:rFonts w:ascii="Calibri" w:hAnsi="Calibri" w:cs="Calibri"/>
                <w:b/>
                <w:bCs/>
              </w:rPr>
              <w:t>Look for and express regularity in repeated reasoning.</w:t>
            </w:r>
            <w:r w:rsidRPr="0053380F">
              <w:rPr>
                <w:rFonts w:ascii="Calibri" w:hAnsi="Calibri" w:cs="Calibri"/>
                <w:bCs/>
              </w:rPr>
              <w:t xml:space="preserve">  Students will see that they are using the same processes for rational exponents as they used previously with integer exponents.</w:t>
            </w:r>
          </w:p>
        </w:tc>
        <w:tc>
          <w:tcPr>
            <w:tcW w:w="5515" w:type="dxa"/>
            <w:gridSpan w:val="2"/>
            <w:vMerge w:val="restart"/>
          </w:tcPr>
          <w:p w:rsidR="00BD3DF8" w:rsidRDefault="00E262AF" w:rsidP="00BD3DF8">
            <w:pPr>
              <w:spacing w:before="240"/>
              <w:rPr>
                <w:rFonts w:eastAsiaTheme="minorEastAsia"/>
              </w:rPr>
            </w:pPr>
            <w:r>
              <w:rPr>
                <w:rFonts w:eastAsiaTheme="minorEastAsia"/>
                <w:b/>
              </w:rPr>
              <w:t>Differentiation for Remediation:</w:t>
            </w:r>
            <w:r>
              <w:rPr>
                <w:rFonts w:eastAsiaTheme="minorEastAsia"/>
              </w:rPr>
              <w:t xml:space="preserve"> </w:t>
            </w:r>
          </w:p>
          <w:p w:rsidR="00BD3DF8" w:rsidRDefault="00BD3DF8" w:rsidP="00BD3DF8">
            <w:r>
              <w:t>Reference Grade 5/6 for additional practice</w:t>
            </w:r>
            <w:r w:rsidR="009C0569">
              <w:t>.</w:t>
            </w:r>
          </w:p>
          <w:p w:rsidR="00E262AF" w:rsidRDefault="00BD3DF8" w:rsidP="00BD3DF8">
            <w:pPr>
              <w:rPr>
                <w:rFonts w:eastAsiaTheme="minorEastAsia"/>
                <w:b/>
              </w:rPr>
            </w:pPr>
            <w:r>
              <w:t>May need more practice problems to work on.</w:t>
            </w:r>
          </w:p>
          <w:p w:rsidR="00394361" w:rsidRDefault="00394361" w:rsidP="00E262AF">
            <w:pPr>
              <w:rPr>
                <w:rFonts w:eastAsiaTheme="minorEastAsia"/>
                <w:b/>
              </w:rPr>
            </w:pPr>
          </w:p>
          <w:p w:rsidR="00E262AF" w:rsidRDefault="00E262AF" w:rsidP="00E262AF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Differentiation for English Language Learners:</w:t>
            </w:r>
          </w:p>
          <w:p w:rsidR="00E262AF" w:rsidRDefault="00E262AF" w:rsidP="00E262AF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Differentiation for Enrichment:</w:t>
            </w:r>
            <w:r w:rsidR="00BD3DF8">
              <w:rPr>
                <w:rFonts w:eastAsiaTheme="minorEastAsia"/>
                <w:b/>
              </w:rPr>
              <w:t xml:space="preserve"> </w:t>
            </w:r>
          </w:p>
          <w:p w:rsidR="00BD3DF8" w:rsidRPr="00BD3DF8" w:rsidRDefault="00BD3DF8" w:rsidP="00E262AF">
            <w:pPr>
              <w:spacing w:before="120"/>
            </w:pPr>
            <w:r w:rsidRPr="00BD3DF8">
              <w:rPr>
                <w:rFonts w:eastAsiaTheme="minorEastAsia"/>
              </w:rPr>
              <w:t xml:space="preserve">Have student peer review their practice problems, discuss common errors, and rework problems together. </w:t>
            </w:r>
          </w:p>
        </w:tc>
      </w:tr>
      <w:tr w:rsidR="00E262AF" w:rsidTr="00E262AF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E262AF" w:rsidRDefault="00E262AF" w:rsidP="00E262AF">
            <w:pPr>
              <w:spacing w:before="120"/>
              <w:rPr>
                <w:b/>
              </w:rPr>
            </w:pPr>
            <w:r>
              <w:rPr>
                <w:b/>
              </w:rPr>
              <w:t>Potential Pitfall(s):</w:t>
            </w:r>
          </w:p>
          <w:p w:rsidR="008870D9" w:rsidRDefault="008870D9" w:rsidP="008870D9">
            <w:pPr>
              <w:spacing w:before="240"/>
            </w:pPr>
            <w:r>
              <w:t xml:space="preserve">Students may still struggle with operations on rational numbers, especially adding, subtracting, and multiplying fractions. </w:t>
            </w:r>
          </w:p>
          <w:p w:rsidR="008870D9" w:rsidRPr="00E262AF" w:rsidRDefault="008870D9" w:rsidP="00E262AF">
            <w:pPr>
              <w:spacing w:before="120"/>
              <w:rPr>
                <w:b/>
              </w:rPr>
            </w:pPr>
          </w:p>
        </w:tc>
        <w:tc>
          <w:tcPr>
            <w:tcW w:w="5515" w:type="dxa"/>
            <w:gridSpan w:val="2"/>
            <w:vMerge/>
          </w:tcPr>
          <w:p w:rsidR="00E262AF" w:rsidRDefault="00E262AF" w:rsidP="00E262AF">
            <w:pPr>
              <w:spacing w:before="120"/>
              <w:rPr>
                <w:rFonts w:eastAsiaTheme="minorEastAsia"/>
                <w:b/>
              </w:rPr>
            </w:pPr>
          </w:p>
        </w:tc>
      </w:tr>
      <w:tr w:rsidR="00E262AF" w:rsidTr="00E262AF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E262AF" w:rsidRDefault="00E262AF" w:rsidP="00E262AF">
            <w:pPr>
              <w:spacing w:before="120"/>
              <w:rPr>
                <w:b/>
              </w:rPr>
            </w:pPr>
            <w:r>
              <w:rPr>
                <w:b/>
              </w:rPr>
              <w:t>Independent Practice (Homework):</w:t>
            </w:r>
            <w:r w:rsidR="00BD3DF8">
              <w:rPr>
                <w:b/>
              </w:rPr>
              <w:t xml:space="preserve"> </w:t>
            </w:r>
          </w:p>
          <w:p w:rsidR="00BD3DF8" w:rsidRPr="00BD3DF8" w:rsidRDefault="00BD3DF8" w:rsidP="00E262AF">
            <w:pPr>
              <w:spacing w:before="120"/>
            </w:pPr>
            <w:r>
              <w:t>Finish practice problems</w:t>
            </w:r>
            <w:r w:rsidR="009C0569">
              <w:t>.</w:t>
            </w:r>
          </w:p>
        </w:tc>
        <w:tc>
          <w:tcPr>
            <w:tcW w:w="5515" w:type="dxa"/>
            <w:gridSpan w:val="2"/>
            <w:vMerge/>
          </w:tcPr>
          <w:p w:rsidR="00E262AF" w:rsidRDefault="00E262AF" w:rsidP="00E262AF">
            <w:pPr>
              <w:spacing w:before="120"/>
              <w:rPr>
                <w:b/>
              </w:rPr>
            </w:pPr>
          </w:p>
        </w:tc>
      </w:tr>
      <w:tr w:rsidR="00123523" w:rsidTr="00E262AF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123523" w:rsidRDefault="00123523" w:rsidP="00E262AF">
            <w:pPr>
              <w:spacing w:before="120"/>
              <w:rPr>
                <w:b/>
              </w:rPr>
            </w:pPr>
            <w:r>
              <w:rPr>
                <w:b/>
              </w:rPr>
              <w:t>Steps</w:t>
            </w:r>
            <w:r w:rsidRPr="00E262AF">
              <w:rPr>
                <w:b/>
              </w:rPr>
              <w:t>:</w:t>
            </w:r>
          </w:p>
          <w:p w:rsidR="008870D9" w:rsidRPr="008870D9" w:rsidRDefault="008870D9" w:rsidP="008870D9">
            <w:pPr>
              <w:pStyle w:val="ListParagraph"/>
              <w:numPr>
                <w:ilvl w:val="0"/>
                <w:numId w:val="25"/>
              </w:numPr>
              <w:rPr>
                <w:rFonts w:ascii="Calibri" w:hAnsi="Calibri"/>
              </w:rPr>
            </w:pPr>
            <w:r w:rsidRPr="008870D9">
              <w:rPr>
                <w:rFonts w:ascii="Calibri" w:hAnsi="Calibri"/>
              </w:rPr>
              <w:t>Reflect on and discuss the previous day’s exit slip activity</w:t>
            </w:r>
            <w:r w:rsidR="009C0569">
              <w:rPr>
                <w:rFonts w:ascii="Calibri" w:hAnsi="Calibri"/>
              </w:rPr>
              <w:t>.</w:t>
            </w:r>
          </w:p>
          <w:p w:rsidR="008870D9" w:rsidRPr="00911912" w:rsidRDefault="008870D9" w:rsidP="008870D9">
            <w:pPr>
              <w:numPr>
                <w:ilvl w:val="1"/>
                <w:numId w:val="25"/>
              </w:num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t xml:space="preserve">Have students share responses with another student, </w:t>
            </w:r>
            <w:proofErr w:type="gramStart"/>
            <w:r w:rsidRPr="00911912">
              <w:rPr>
                <w:rFonts w:ascii="Calibri" w:hAnsi="Calibri"/>
              </w:rPr>
              <w:t>then</w:t>
            </w:r>
            <w:proofErr w:type="gramEnd"/>
            <w:r w:rsidRPr="00911912">
              <w:rPr>
                <w:rFonts w:ascii="Calibri" w:hAnsi="Calibri"/>
              </w:rPr>
              <w:t xml:space="preserve"> have the other student share with the large group</w:t>
            </w:r>
            <w:r w:rsidR="005146FA">
              <w:rPr>
                <w:rFonts w:ascii="Calibri" w:hAnsi="Calibri"/>
              </w:rPr>
              <w:t>.</w:t>
            </w:r>
          </w:p>
          <w:p w:rsidR="008870D9" w:rsidRPr="00911912" w:rsidRDefault="008870D9" w:rsidP="008870D9">
            <w:pPr>
              <w:numPr>
                <w:ilvl w:val="0"/>
                <w:numId w:val="25"/>
              </w:num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t>As a large group, work several examples where students are asked to combine/simplify expressions involving rational exponents and radicals</w:t>
            </w:r>
            <w:r w:rsidR="00FD6DF5">
              <w:rPr>
                <w:rFonts w:ascii="Calibri" w:hAnsi="Calibri"/>
              </w:rPr>
              <w:t>.</w:t>
            </w:r>
          </w:p>
          <w:p w:rsidR="008870D9" w:rsidRPr="00911912" w:rsidRDefault="008870D9" w:rsidP="008870D9">
            <w:pPr>
              <w:numPr>
                <w:ilvl w:val="1"/>
                <w:numId w:val="25"/>
              </w:num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t>Potential example problems:</w:t>
            </w:r>
          </w:p>
          <w:p w:rsidR="008870D9" w:rsidRPr="00911912" w:rsidRDefault="00C832FA" w:rsidP="008870D9">
            <w:pPr>
              <w:numPr>
                <w:ilvl w:val="2"/>
                <w:numId w:val="25"/>
              </w:numPr>
              <w:rPr>
                <w:rFonts w:ascii="Calibri" w:hAnsi="Calibri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="Calibri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8</m:t>
                          </m:r>
                        </m:den>
                      </m:f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="Calibri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</m:sup>
                  </m:sSup>
                </m:den>
              </m:f>
            </m:oMath>
          </w:p>
          <w:p w:rsidR="008870D9" w:rsidRPr="00911912" w:rsidRDefault="008870D9" w:rsidP="008870D9">
            <w:pPr>
              <w:ind w:left="2160"/>
              <w:rPr>
                <w:rFonts w:ascii="Calibri" w:hAnsi="Calibri"/>
              </w:rPr>
            </w:pPr>
          </w:p>
          <w:p w:rsidR="008870D9" w:rsidRPr="00911912" w:rsidRDefault="00C832FA" w:rsidP="008870D9">
            <w:pPr>
              <w:numPr>
                <w:ilvl w:val="2"/>
                <w:numId w:val="25"/>
              </w:numPr>
              <w:rPr>
                <w:rFonts w:ascii="Calibri" w:hAnsi="Calibri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(x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="Calibri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</w:rPr>
                    <m:t>*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="Calibri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-2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6</m:t>
                  </m:r>
                </m:sup>
              </m:sSup>
            </m:oMath>
          </w:p>
          <w:p w:rsidR="008870D9" w:rsidRPr="00911912" w:rsidRDefault="008870D9" w:rsidP="008870D9">
            <w:pPr>
              <w:ind w:left="2160"/>
              <w:rPr>
                <w:rFonts w:ascii="Calibri" w:hAnsi="Calibri"/>
              </w:rPr>
            </w:pPr>
          </w:p>
          <w:p w:rsidR="008870D9" w:rsidRPr="00911912" w:rsidRDefault="00C832FA" w:rsidP="008870D9">
            <w:pPr>
              <w:numPr>
                <w:ilvl w:val="2"/>
                <w:numId w:val="25"/>
              </w:numPr>
              <w:rPr>
                <w:rFonts w:ascii="Calibri" w:hAnsi="Calibri"/>
              </w:rPr>
            </w:pPr>
            <m:oMath>
              <m:rad>
                <m:rad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4</m:t>
                  </m:r>
                </m:deg>
                <m:e>
                  <m:r>
                    <w:rPr>
                      <w:rFonts w:ascii="Cambria Math" w:hAnsi="Cambria Math"/>
                    </w:rPr>
                    <m:t>18</m:t>
                  </m:r>
                </m:e>
              </m:rad>
              <m:r>
                <w:rPr>
                  <w:rFonts w:ascii="Cambria Math" w:hAnsi="Cambria Math"/>
                </w:rPr>
                <m:t>*</m:t>
              </m:r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12</m:t>
                  </m:r>
                </m:e>
              </m:rad>
            </m:oMath>
          </w:p>
          <w:p w:rsidR="008870D9" w:rsidRPr="00911912" w:rsidRDefault="008870D9" w:rsidP="008870D9">
            <w:pPr>
              <w:pStyle w:val="ListParagraph"/>
              <w:rPr>
                <w:rFonts w:ascii="Calibri" w:hAnsi="Calibri"/>
              </w:rPr>
            </w:pPr>
          </w:p>
          <w:p w:rsidR="00123523" w:rsidRPr="008870D9" w:rsidRDefault="008870D9" w:rsidP="008870D9">
            <w:pPr>
              <w:numPr>
                <w:ilvl w:val="0"/>
                <w:numId w:val="25"/>
              </w:num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t>Provide additional practice problems for students to work independently during a guided practice time</w:t>
            </w:r>
            <w:r w:rsidR="00FD6DF5">
              <w:rPr>
                <w:rFonts w:ascii="Calibri" w:hAnsi="Calibri"/>
              </w:rPr>
              <w:t>.</w:t>
            </w:r>
          </w:p>
        </w:tc>
        <w:tc>
          <w:tcPr>
            <w:tcW w:w="5515" w:type="dxa"/>
            <w:gridSpan w:val="2"/>
          </w:tcPr>
          <w:p w:rsidR="00123523" w:rsidRDefault="00123523" w:rsidP="007C6CE0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lastRenderedPageBreak/>
              <w:t>Teacher Notes/Reflections:</w:t>
            </w:r>
          </w:p>
        </w:tc>
      </w:tr>
    </w:tbl>
    <w:p w:rsidR="00E262AF" w:rsidRDefault="00E262AF"/>
    <w:p w:rsidR="00E262AF" w:rsidRDefault="00E262AF">
      <w:r>
        <w:br w:type="page"/>
      </w: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/>
      </w:tblPr>
      <w:tblGrid>
        <w:gridCol w:w="3676"/>
        <w:gridCol w:w="1839"/>
        <w:gridCol w:w="1838"/>
        <w:gridCol w:w="3677"/>
      </w:tblGrid>
      <w:tr w:rsidR="00E262AF" w:rsidTr="00E262AF">
        <w:tc>
          <w:tcPr>
            <w:tcW w:w="11030" w:type="dxa"/>
            <w:gridSpan w:val="4"/>
            <w:shd w:val="clear" w:color="auto" w:fill="D9D9D9" w:themeFill="background1" w:themeFillShade="D9"/>
            <w:tcMar>
              <w:left w:w="115" w:type="dxa"/>
              <w:right w:w="115" w:type="dxa"/>
            </w:tcMar>
          </w:tcPr>
          <w:p w:rsidR="00E262AF" w:rsidRDefault="00E262AF" w:rsidP="009D7B59">
            <w:r>
              <w:lastRenderedPageBreak/>
              <w:t>Segment</w:t>
            </w:r>
            <w:r w:rsidR="009D7B59">
              <w:t xml:space="preserve"> 6</w:t>
            </w:r>
          </w:p>
        </w:tc>
      </w:tr>
      <w:tr w:rsidR="00E262AF" w:rsidRPr="00B35DA0" w:rsidTr="00E262AF">
        <w:trPr>
          <w:trHeight w:val="1257"/>
        </w:trPr>
        <w:tc>
          <w:tcPr>
            <w:tcW w:w="3676" w:type="dxa"/>
            <w:tcMar>
              <w:left w:w="115" w:type="dxa"/>
              <w:right w:w="115" w:type="dxa"/>
            </w:tcMar>
          </w:tcPr>
          <w:p w:rsidR="00E262AF" w:rsidRDefault="00E262AF" w:rsidP="00E262AF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Approximate Time Frame:</w:t>
            </w:r>
          </w:p>
          <w:p w:rsidR="00E262AF" w:rsidRPr="00BD3DF8" w:rsidRDefault="00BD3DF8" w:rsidP="00E262AF">
            <w:pPr>
              <w:spacing w:before="240"/>
              <w:rPr>
                <w:rFonts w:eastAsiaTheme="minorEastAsia"/>
              </w:rPr>
            </w:pPr>
            <w:r>
              <w:rPr>
                <w:rFonts w:eastAsiaTheme="minorEastAsia"/>
              </w:rPr>
              <w:t>35-40 minutes</w:t>
            </w:r>
          </w:p>
        </w:tc>
        <w:tc>
          <w:tcPr>
            <w:tcW w:w="3677" w:type="dxa"/>
            <w:gridSpan w:val="2"/>
            <w:vMerge w:val="restart"/>
          </w:tcPr>
          <w:p w:rsidR="00E262AF" w:rsidRDefault="00E262AF" w:rsidP="00E262AF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Lesson Format:</w:t>
            </w:r>
          </w:p>
          <w:p w:rsidR="00E262AF" w:rsidRPr="0090493D" w:rsidRDefault="00C832FA" w:rsidP="00E262AF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Whole Group</w:t>
            </w:r>
          </w:p>
          <w:p w:rsidR="00E262AF" w:rsidRPr="0090493D" w:rsidRDefault="00C832FA" w:rsidP="00E262AF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BD3DF8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 Small Group</w:t>
            </w:r>
          </w:p>
          <w:p w:rsidR="00E262AF" w:rsidRPr="0090493D" w:rsidRDefault="00C832FA" w:rsidP="00E262AF">
            <w:pPr>
              <w:rPr>
                <w:sz w:val="18"/>
                <w:szCs w:val="20"/>
              </w:rPr>
            </w:pPr>
            <w:r w:rsidRPr="0090493D">
              <w:rPr>
                <w:sz w:val="18"/>
                <w:szCs w:val="20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 w:rsidRPr="0090493D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 w:rsidRPr="0090493D"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 Independent</w:t>
            </w:r>
          </w:p>
          <w:p w:rsidR="00E262AF" w:rsidRPr="0090493D" w:rsidRDefault="00E262AF" w:rsidP="00E262AF">
            <w:pPr>
              <w:rPr>
                <w:sz w:val="18"/>
                <w:szCs w:val="20"/>
              </w:rPr>
            </w:pPr>
          </w:p>
          <w:p w:rsidR="00E262AF" w:rsidRPr="0090493D" w:rsidRDefault="00C832FA" w:rsidP="00E262AF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 Modeled</w:t>
            </w:r>
          </w:p>
          <w:p w:rsidR="00E262AF" w:rsidRPr="0090493D" w:rsidRDefault="00C832FA" w:rsidP="00E262AF">
            <w:pPr>
              <w:rPr>
                <w:sz w:val="18"/>
                <w:szCs w:val="20"/>
              </w:rPr>
            </w:pPr>
            <w:r w:rsidRPr="0090493D">
              <w:rPr>
                <w:sz w:val="18"/>
                <w:szCs w:val="20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 w:rsidRPr="0090493D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 w:rsidRPr="0090493D"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 Guided</w:t>
            </w:r>
          </w:p>
          <w:p w:rsidR="00E262AF" w:rsidRDefault="00C832FA" w:rsidP="00E262AF">
            <w:pPr>
              <w:rPr>
                <w:sz w:val="18"/>
                <w:szCs w:val="20"/>
              </w:rPr>
            </w:pPr>
            <w:r w:rsidRPr="0090493D">
              <w:rPr>
                <w:sz w:val="18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 w:rsidRPr="0090493D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 w:rsidRPr="0090493D"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 Collaborative</w:t>
            </w:r>
          </w:p>
          <w:p w:rsidR="00E262AF" w:rsidRDefault="00C832FA" w:rsidP="00E262AF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BD3DF8">
              <w:rPr>
                <w:sz w:val="18"/>
                <w:szCs w:val="20"/>
              </w:rPr>
              <w:instrText xml:space="preserve"> FORMCHECKBOX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sz w:val="18"/>
                <w:szCs w:val="20"/>
              </w:rPr>
              <w:fldChar w:fldCharType="end"/>
            </w:r>
            <w:r w:rsidR="00E262AF" w:rsidRPr="0090493D">
              <w:rPr>
                <w:sz w:val="18"/>
                <w:szCs w:val="20"/>
              </w:rPr>
              <w:t xml:space="preserve">   </w:t>
            </w:r>
            <w:r w:rsidR="00E262AF">
              <w:rPr>
                <w:sz w:val="18"/>
                <w:szCs w:val="20"/>
              </w:rPr>
              <w:t>Assessment</w:t>
            </w:r>
          </w:p>
          <w:p w:rsidR="00E262AF" w:rsidRPr="00603DFA" w:rsidRDefault="00E262AF" w:rsidP="00E262AF">
            <w:pPr>
              <w:spacing w:before="240"/>
              <w:rPr>
                <w:rFonts w:eastAsiaTheme="minorEastAsia"/>
                <w:b/>
              </w:rPr>
            </w:pPr>
          </w:p>
        </w:tc>
        <w:tc>
          <w:tcPr>
            <w:tcW w:w="3677" w:type="dxa"/>
          </w:tcPr>
          <w:p w:rsidR="00E262AF" w:rsidRDefault="00E262AF" w:rsidP="00E262AF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Resources:</w:t>
            </w:r>
          </w:p>
          <w:p w:rsidR="00E262AF" w:rsidRDefault="00E262AF" w:rsidP="00E262AF">
            <w:pPr>
              <w:rPr>
                <w:sz w:val="16"/>
                <w:szCs w:val="20"/>
              </w:rPr>
            </w:pPr>
          </w:p>
          <w:p w:rsidR="00BD3DF8" w:rsidRPr="00B35DA0" w:rsidRDefault="00BD3DF8" w:rsidP="00E262AF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Check their work rational exponents</w:t>
            </w:r>
          </w:p>
        </w:tc>
      </w:tr>
      <w:tr w:rsidR="00E262AF" w:rsidRPr="000F2AED" w:rsidTr="00E262AF">
        <w:trPr>
          <w:trHeight w:val="1256"/>
        </w:trPr>
        <w:tc>
          <w:tcPr>
            <w:tcW w:w="3676" w:type="dxa"/>
            <w:tcMar>
              <w:left w:w="115" w:type="dxa"/>
              <w:right w:w="115" w:type="dxa"/>
            </w:tcMar>
          </w:tcPr>
          <w:p w:rsidR="00E262AF" w:rsidRDefault="00E262AF" w:rsidP="00E262AF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Focus:</w:t>
            </w:r>
          </w:p>
          <w:p w:rsidR="00BD3DF8" w:rsidRDefault="00BD3DF8" w:rsidP="00BD3DF8">
            <w:pPr>
              <w:spacing w:before="240"/>
            </w:pPr>
            <w:r>
              <w:t xml:space="preserve">To assess students’ ability to extend the properties of integer exponents to rational exponents and students’ ability to rewrite radical expressions as expressions with rational exponents. </w:t>
            </w:r>
          </w:p>
          <w:p w:rsidR="00BD3DF8" w:rsidRDefault="00BD3DF8" w:rsidP="00E262AF">
            <w:pPr>
              <w:spacing w:before="120"/>
              <w:rPr>
                <w:rFonts w:eastAsiaTheme="minorEastAsia"/>
                <w:b/>
              </w:rPr>
            </w:pPr>
          </w:p>
        </w:tc>
        <w:tc>
          <w:tcPr>
            <w:tcW w:w="3677" w:type="dxa"/>
            <w:gridSpan w:val="2"/>
            <w:vMerge/>
          </w:tcPr>
          <w:p w:rsidR="00E262AF" w:rsidRDefault="00E262AF" w:rsidP="00E262AF">
            <w:pPr>
              <w:spacing w:before="240"/>
              <w:rPr>
                <w:rFonts w:eastAsiaTheme="minorEastAsia"/>
                <w:b/>
              </w:rPr>
            </w:pPr>
          </w:p>
        </w:tc>
        <w:tc>
          <w:tcPr>
            <w:tcW w:w="3677" w:type="dxa"/>
          </w:tcPr>
          <w:p w:rsidR="00E262AF" w:rsidRDefault="00E262AF" w:rsidP="00E262AF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Modalities Represented:</w:t>
            </w:r>
          </w:p>
          <w:p w:rsidR="00E262AF" w:rsidRPr="00E672A5" w:rsidRDefault="00C832FA" w:rsidP="00E262AF">
            <w:pPr>
              <w:pStyle w:val="ListParagraph"/>
              <w:ind w:left="0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>
              <w:rPr>
                <w:sz w:val="16"/>
                <w:szCs w:val="20"/>
              </w:rPr>
              <w:fldChar w:fldCharType="end"/>
            </w:r>
            <w:r w:rsidR="00E262AF" w:rsidRPr="00E672A5">
              <w:rPr>
                <w:sz w:val="16"/>
                <w:szCs w:val="20"/>
              </w:rPr>
              <w:t xml:space="preserve">   Concrete/Manipulative</w:t>
            </w:r>
          </w:p>
          <w:p w:rsidR="00E262AF" w:rsidRPr="00E672A5" w:rsidRDefault="00C832FA" w:rsidP="00E262AF">
            <w:pPr>
              <w:rPr>
                <w:sz w:val="16"/>
                <w:szCs w:val="20"/>
              </w:rPr>
            </w:pPr>
            <w:r w:rsidRPr="00E672A5">
              <w:rPr>
                <w:sz w:val="16"/>
                <w:szCs w:val="2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 w:rsidRPr="00E672A5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 w:rsidRPr="00E672A5">
              <w:rPr>
                <w:sz w:val="16"/>
                <w:szCs w:val="20"/>
              </w:rPr>
              <w:fldChar w:fldCharType="end"/>
            </w:r>
            <w:r w:rsidR="00E262AF" w:rsidRPr="00E672A5">
              <w:rPr>
                <w:sz w:val="16"/>
                <w:szCs w:val="20"/>
              </w:rPr>
              <w:t xml:space="preserve">    Picture/Graph</w:t>
            </w:r>
          </w:p>
          <w:p w:rsidR="00E262AF" w:rsidRPr="00E672A5" w:rsidRDefault="00C832FA" w:rsidP="00E262AF">
            <w:pPr>
              <w:rPr>
                <w:sz w:val="16"/>
                <w:szCs w:val="20"/>
              </w:rPr>
            </w:pPr>
            <w:r w:rsidRPr="00E672A5">
              <w:rPr>
                <w:sz w:val="16"/>
                <w:szCs w:val="2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 w:rsidRPr="00E672A5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 w:rsidRPr="00E672A5">
              <w:rPr>
                <w:sz w:val="16"/>
                <w:szCs w:val="20"/>
              </w:rPr>
              <w:fldChar w:fldCharType="end"/>
            </w:r>
            <w:r w:rsidR="00E262AF" w:rsidRPr="00E672A5">
              <w:rPr>
                <w:sz w:val="16"/>
                <w:szCs w:val="20"/>
              </w:rPr>
              <w:t xml:space="preserve">    Table/Chart</w:t>
            </w:r>
          </w:p>
          <w:p w:rsidR="00E262AF" w:rsidRPr="00E672A5" w:rsidRDefault="00C832FA" w:rsidP="00E262AF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BD3DF8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>
              <w:rPr>
                <w:sz w:val="16"/>
                <w:szCs w:val="20"/>
              </w:rPr>
              <w:fldChar w:fldCharType="end"/>
            </w:r>
            <w:r w:rsidR="00E262AF" w:rsidRPr="00E672A5">
              <w:rPr>
                <w:sz w:val="16"/>
                <w:szCs w:val="20"/>
              </w:rPr>
              <w:t xml:space="preserve">    Symbolic</w:t>
            </w:r>
          </w:p>
          <w:p w:rsidR="00E262AF" w:rsidRDefault="00C832FA" w:rsidP="00E262AF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BD3DF8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>
              <w:rPr>
                <w:sz w:val="16"/>
                <w:szCs w:val="20"/>
              </w:rPr>
              <w:fldChar w:fldCharType="end"/>
            </w:r>
            <w:r w:rsidR="00E262AF" w:rsidRPr="00E672A5">
              <w:rPr>
                <w:sz w:val="16"/>
                <w:szCs w:val="20"/>
              </w:rPr>
              <w:t xml:space="preserve">    Oral/Written Language</w:t>
            </w:r>
          </w:p>
          <w:p w:rsidR="00E262AF" w:rsidRPr="000F2AED" w:rsidRDefault="00C832FA" w:rsidP="00E262AF">
            <w:pPr>
              <w:rPr>
                <w:sz w:val="16"/>
                <w:szCs w:val="20"/>
              </w:rPr>
            </w:pPr>
            <w:r w:rsidRPr="00E672A5">
              <w:rPr>
                <w:sz w:val="16"/>
                <w:szCs w:val="20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62AF" w:rsidRPr="00E672A5">
              <w:rPr>
                <w:sz w:val="16"/>
                <w:szCs w:val="20"/>
              </w:rPr>
              <w:instrText xml:space="preserve"> FORMCHECKBOX </w:instrText>
            </w:r>
            <w:r>
              <w:rPr>
                <w:sz w:val="16"/>
                <w:szCs w:val="20"/>
              </w:rPr>
            </w:r>
            <w:r>
              <w:rPr>
                <w:sz w:val="16"/>
                <w:szCs w:val="20"/>
              </w:rPr>
              <w:fldChar w:fldCharType="separate"/>
            </w:r>
            <w:r w:rsidRPr="00E672A5">
              <w:rPr>
                <w:sz w:val="16"/>
                <w:szCs w:val="20"/>
              </w:rPr>
              <w:fldChar w:fldCharType="end"/>
            </w:r>
            <w:r w:rsidR="00E262AF" w:rsidRPr="00E672A5">
              <w:rPr>
                <w:sz w:val="16"/>
                <w:szCs w:val="20"/>
              </w:rPr>
              <w:t xml:space="preserve">    Real-Life Situatio</w:t>
            </w:r>
            <w:r w:rsidR="00E262AF">
              <w:rPr>
                <w:sz w:val="16"/>
                <w:szCs w:val="20"/>
              </w:rPr>
              <w:t>n</w:t>
            </w:r>
          </w:p>
        </w:tc>
      </w:tr>
      <w:tr w:rsidR="00E262AF" w:rsidRPr="00617AE5" w:rsidTr="00E262AF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E262AF" w:rsidRDefault="00E262AF" w:rsidP="00E262AF">
            <w:pPr>
              <w:spacing w:before="120"/>
              <w:rPr>
                <w:b/>
              </w:rPr>
            </w:pPr>
            <w:r>
              <w:rPr>
                <w:b/>
              </w:rPr>
              <w:t>Math Practice Look For(s):</w:t>
            </w:r>
          </w:p>
          <w:p w:rsidR="00BD3DF8" w:rsidRPr="006A2246" w:rsidRDefault="00BD3DF8" w:rsidP="00BD3DF8">
            <w:pPr>
              <w:numPr>
                <w:ilvl w:val="0"/>
                <w:numId w:val="23"/>
              </w:num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MP#3: Construct viable arguments and critique the reasoning of others. </w:t>
            </w:r>
            <w:r w:rsidR="00FD6DF5">
              <w:rPr>
                <w:rFonts w:ascii="Calibri" w:hAnsi="Calibri" w:cs="Calibri"/>
                <w:b/>
                <w:bCs/>
              </w:rPr>
              <w:t xml:space="preserve"> </w:t>
            </w:r>
            <w:r>
              <w:rPr>
                <w:rFonts w:ascii="Calibri" w:hAnsi="Calibri" w:cs="Calibri"/>
                <w:bCs/>
              </w:rPr>
              <w:t>Students will analyze written work of others to make decisions about correct procedures and explain their reasoning.</w:t>
            </w:r>
          </w:p>
          <w:p w:rsidR="00BD3DF8" w:rsidRPr="0053380F" w:rsidRDefault="00BD3DF8" w:rsidP="00BD3DF8">
            <w:pPr>
              <w:numPr>
                <w:ilvl w:val="0"/>
                <w:numId w:val="23"/>
              </w:numPr>
              <w:rPr>
                <w:rFonts w:ascii="Calibri" w:hAnsi="Calibri" w:cs="Calibri"/>
                <w:bCs/>
              </w:rPr>
            </w:pPr>
            <w:r>
              <w:rPr>
                <w:rFonts w:ascii="Calibri" w:hAnsi="Calibri"/>
                <w:b/>
              </w:rPr>
              <w:t xml:space="preserve">MP#7: </w:t>
            </w:r>
            <w:r w:rsidRPr="00911912">
              <w:rPr>
                <w:rFonts w:ascii="Calibri" w:hAnsi="Calibri"/>
                <w:b/>
              </w:rPr>
              <w:t>L</w:t>
            </w:r>
            <w:r w:rsidRPr="00517879">
              <w:rPr>
                <w:rFonts w:ascii="Calibri" w:hAnsi="Calibri" w:cs="Calibri"/>
                <w:b/>
                <w:bCs/>
              </w:rPr>
              <w:t>ook</w:t>
            </w:r>
            <w:r w:rsidRPr="0053380F">
              <w:rPr>
                <w:rFonts w:ascii="Calibri" w:hAnsi="Calibri" w:cs="Calibri"/>
                <w:b/>
                <w:bCs/>
              </w:rPr>
              <w:t xml:space="preserve"> for and make use of structure.</w:t>
            </w:r>
            <w:r w:rsidRPr="0053380F">
              <w:rPr>
                <w:rFonts w:ascii="Calibri" w:hAnsi="Calibri" w:cs="Calibri"/>
                <w:bCs/>
              </w:rPr>
              <w:t xml:space="preserve">  Students will see the relationship between radical and exponential notation.</w:t>
            </w:r>
          </w:p>
          <w:p w:rsidR="00BD3DF8" w:rsidRPr="00BD3DF8" w:rsidRDefault="00BD3DF8" w:rsidP="00BD3DF8">
            <w:pPr>
              <w:numPr>
                <w:ilvl w:val="0"/>
                <w:numId w:val="23"/>
              </w:numPr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MP#8: </w:t>
            </w:r>
            <w:r w:rsidRPr="0053380F">
              <w:rPr>
                <w:rFonts w:ascii="Calibri" w:hAnsi="Calibri" w:cs="Calibri"/>
                <w:b/>
                <w:bCs/>
              </w:rPr>
              <w:t>Look for and express regularity in repeated reasoning.</w:t>
            </w:r>
            <w:r w:rsidRPr="0053380F">
              <w:rPr>
                <w:rFonts w:ascii="Calibri" w:hAnsi="Calibri" w:cs="Calibri"/>
                <w:bCs/>
              </w:rPr>
              <w:t xml:space="preserve">  Students will see that they are using the same processes for rational exponents as they used previously with integer exponents.</w:t>
            </w:r>
          </w:p>
        </w:tc>
        <w:tc>
          <w:tcPr>
            <w:tcW w:w="5515" w:type="dxa"/>
            <w:gridSpan w:val="2"/>
            <w:vMerge w:val="restart"/>
          </w:tcPr>
          <w:p w:rsidR="00E262AF" w:rsidRDefault="00E262AF" w:rsidP="00E262AF">
            <w:pPr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  <w:b/>
              </w:rPr>
              <w:t>Differentiation for Remediation:</w:t>
            </w:r>
            <w:r>
              <w:rPr>
                <w:rFonts w:eastAsiaTheme="minorEastAsia"/>
              </w:rPr>
              <w:t xml:space="preserve">  </w:t>
            </w:r>
          </w:p>
          <w:p w:rsidR="00BD3DF8" w:rsidRDefault="00BD3DF8" w:rsidP="00E262AF">
            <w:pPr>
              <w:spacing w:before="120"/>
              <w:rPr>
                <w:rFonts w:eastAsiaTheme="minorEastAsia"/>
                <w:b/>
              </w:rPr>
            </w:pPr>
            <w:r>
              <w:t>Based on the results of this assessment, students may need an additional activity with similar concepts</w:t>
            </w:r>
            <w:r w:rsidR="00FD6DF5">
              <w:t>.</w:t>
            </w:r>
          </w:p>
          <w:p w:rsidR="00E262AF" w:rsidRDefault="00E262AF" w:rsidP="00E262AF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Differentiation for English Language Learners:</w:t>
            </w:r>
          </w:p>
          <w:p w:rsidR="00E262AF" w:rsidRPr="00617AE5" w:rsidRDefault="00E262AF" w:rsidP="00E262AF">
            <w:pPr>
              <w:spacing w:before="120"/>
            </w:pPr>
            <w:r>
              <w:rPr>
                <w:rFonts w:eastAsiaTheme="minorEastAsia"/>
                <w:b/>
              </w:rPr>
              <w:t>Differentiation for Enrichment:</w:t>
            </w:r>
          </w:p>
        </w:tc>
      </w:tr>
      <w:tr w:rsidR="00E262AF" w:rsidTr="00E262AF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BD3DF8" w:rsidRDefault="00E262AF" w:rsidP="00E262AF">
            <w:pPr>
              <w:spacing w:before="120"/>
              <w:rPr>
                <w:b/>
              </w:rPr>
            </w:pPr>
            <w:r>
              <w:rPr>
                <w:b/>
              </w:rPr>
              <w:t>Potential Pitfall(s):</w:t>
            </w:r>
            <w:r w:rsidR="00BD3DF8">
              <w:rPr>
                <w:b/>
              </w:rPr>
              <w:t xml:space="preserve"> </w:t>
            </w:r>
          </w:p>
          <w:p w:rsidR="00E262AF" w:rsidRPr="00E262AF" w:rsidRDefault="00BD3DF8" w:rsidP="00E262AF">
            <w:pPr>
              <w:spacing w:before="120"/>
              <w:rPr>
                <w:b/>
              </w:rPr>
            </w:pPr>
            <w:r w:rsidRPr="00E82487">
              <w:t>Students may have trouble putting into words their mathematical justifications.</w:t>
            </w:r>
          </w:p>
        </w:tc>
        <w:tc>
          <w:tcPr>
            <w:tcW w:w="5515" w:type="dxa"/>
            <w:gridSpan w:val="2"/>
            <w:vMerge/>
          </w:tcPr>
          <w:p w:rsidR="00E262AF" w:rsidRDefault="00E262AF" w:rsidP="00E262AF">
            <w:pPr>
              <w:spacing w:before="120"/>
              <w:rPr>
                <w:rFonts w:eastAsiaTheme="minorEastAsia"/>
                <w:b/>
              </w:rPr>
            </w:pPr>
          </w:p>
        </w:tc>
      </w:tr>
      <w:tr w:rsidR="00E262AF" w:rsidTr="00E262AF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E262AF" w:rsidRPr="009D7B59" w:rsidRDefault="00E262AF" w:rsidP="00E262AF">
            <w:pPr>
              <w:spacing w:before="120"/>
              <w:rPr>
                <w:b/>
              </w:rPr>
            </w:pPr>
            <w:r w:rsidRPr="009D7B59">
              <w:rPr>
                <w:b/>
              </w:rPr>
              <w:t>Independent Practice (Homework):</w:t>
            </w:r>
          </w:p>
          <w:p w:rsidR="009D7B59" w:rsidRPr="00E262AF" w:rsidRDefault="009D7B59" w:rsidP="00E262AF">
            <w:pPr>
              <w:spacing w:before="120"/>
              <w:rPr>
                <w:b/>
              </w:rPr>
            </w:pPr>
            <w:r w:rsidRPr="009D7B59">
              <w:t>Finish assignment individually if not finished at end of class.</w:t>
            </w:r>
          </w:p>
        </w:tc>
        <w:tc>
          <w:tcPr>
            <w:tcW w:w="5515" w:type="dxa"/>
            <w:gridSpan w:val="2"/>
            <w:vMerge/>
          </w:tcPr>
          <w:p w:rsidR="00E262AF" w:rsidRDefault="00E262AF" w:rsidP="00E262AF">
            <w:pPr>
              <w:spacing w:before="120"/>
              <w:rPr>
                <w:b/>
              </w:rPr>
            </w:pPr>
          </w:p>
        </w:tc>
      </w:tr>
      <w:tr w:rsidR="00123523" w:rsidTr="00E262AF">
        <w:trPr>
          <w:trHeight w:val="864"/>
        </w:trPr>
        <w:tc>
          <w:tcPr>
            <w:tcW w:w="5515" w:type="dxa"/>
            <w:gridSpan w:val="2"/>
            <w:tcMar>
              <w:left w:w="115" w:type="dxa"/>
              <w:right w:w="115" w:type="dxa"/>
            </w:tcMar>
          </w:tcPr>
          <w:p w:rsidR="00123523" w:rsidRDefault="00123523" w:rsidP="00E262AF">
            <w:pPr>
              <w:spacing w:before="120"/>
              <w:rPr>
                <w:b/>
              </w:rPr>
            </w:pPr>
            <w:r>
              <w:rPr>
                <w:b/>
              </w:rPr>
              <w:t>Steps</w:t>
            </w:r>
            <w:r w:rsidRPr="00E262AF">
              <w:rPr>
                <w:b/>
              </w:rPr>
              <w:t>:</w:t>
            </w:r>
          </w:p>
          <w:p w:rsidR="00BD3DF8" w:rsidRPr="00BD3DF8" w:rsidRDefault="00BD3DF8" w:rsidP="00BD3DF8">
            <w:pPr>
              <w:pStyle w:val="ListParagraph"/>
              <w:numPr>
                <w:ilvl w:val="0"/>
                <w:numId w:val="28"/>
              </w:numPr>
              <w:rPr>
                <w:rFonts w:ascii="Calibri" w:hAnsi="Calibri"/>
                <w:b/>
              </w:rPr>
            </w:pPr>
            <w:r w:rsidRPr="00BD3DF8">
              <w:rPr>
                <w:rFonts w:ascii="Calibri" w:hAnsi="Calibri"/>
                <w:b/>
              </w:rPr>
              <w:t>“Check Their Work” Assessment</w:t>
            </w:r>
          </w:p>
          <w:p w:rsidR="00BD3DF8" w:rsidRPr="00911912" w:rsidRDefault="00BD3DF8" w:rsidP="00BD3DF8">
            <w:pPr>
              <w:rPr>
                <w:rFonts w:ascii="Calibri" w:hAnsi="Calibri"/>
                <w:b/>
              </w:rPr>
            </w:pPr>
          </w:p>
          <w:p w:rsidR="00BD3DF8" w:rsidRDefault="00BD3DF8" w:rsidP="00BD3DF8">
            <w:pPr>
              <w:numPr>
                <w:ilvl w:val="0"/>
                <w:numId w:val="25"/>
              </w:num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t>Follow up on previous day’s guided practice assignment</w:t>
            </w:r>
            <w:r w:rsidR="00FD6DF5">
              <w:rPr>
                <w:rFonts w:ascii="Calibri" w:hAnsi="Calibri"/>
              </w:rPr>
              <w:t>.</w:t>
            </w:r>
          </w:p>
          <w:p w:rsidR="00BD3DF8" w:rsidRPr="00911912" w:rsidRDefault="00BD3DF8" w:rsidP="00BD3DF8">
            <w:pPr>
              <w:numPr>
                <w:ilvl w:val="0"/>
                <w:numId w:val="25"/>
              </w:num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Go over problems that students struggled with</w:t>
            </w:r>
            <w:r w:rsidR="00FD6DF5">
              <w:rPr>
                <w:rFonts w:ascii="Calibri" w:hAnsi="Calibri"/>
              </w:rPr>
              <w:t>.</w:t>
            </w:r>
            <w:bookmarkStart w:id="20" w:name="_GoBack"/>
            <w:bookmarkEnd w:id="20"/>
          </w:p>
          <w:p w:rsidR="00BD3DF8" w:rsidRPr="00911912" w:rsidRDefault="00BD3DF8" w:rsidP="00BD3DF8">
            <w:pPr>
              <w:numPr>
                <w:ilvl w:val="0"/>
                <w:numId w:val="25"/>
              </w:numPr>
              <w:rPr>
                <w:rFonts w:ascii="Calibri" w:hAnsi="Calibri"/>
              </w:rPr>
            </w:pPr>
            <w:r w:rsidRPr="00911912">
              <w:rPr>
                <w:rFonts w:ascii="Calibri" w:hAnsi="Calibri"/>
              </w:rPr>
              <w:t>Assign students to groups of two and hand out the assessment:</w:t>
            </w:r>
          </w:p>
          <w:p w:rsidR="00BD3DF8" w:rsidRPr="00911912" w:rsidRDefault="00BD3DF8" w:rsidP="00BD3DF8">
            <w:pPr>
              <w:numPr>
                <w:ilvl w:val="1"/>
                <w:numId w:val="25"/>
              </w:numPr>
              <w:rPr>
                <w:rFonts w:ascii="Calibri" w:hAnsi="Calibri"/>
                <w:b/>
                <w:i/>
              </w:rPr>
            </w:pPr>
            <w:r>
              <w:rPr>
                <w:rFonts w:ascii="Calibri" w:hAnsi="Calibri"/>
                <w:b/>
                <w:i/>
              </w:rPr>
              <w:t xml:space="preserve">“Check Their Work </w:t>
            </w:r>
            <w:r w:rsidRPr="00911912">
              <w:rPr>
                <w:rFonts w:ascii="Calibri" w:hAnsi="Calibri"/>
                <w:b/>
                <w:i/>
              </w:rPr>
              <w:t>Rational Exponents”</w:t>
            </w:r>
          </w:p>
          <w:p w:rsidR="00123523" w:rsidRPr="00E262AF" w:rsidRDefault="00123523" w:rsidP="00BD3DF8">
            <w:pPr>
              <w:spacing w:before="120"/>
            </w:pPr>
          </w:p>
        </w:tc>
        <w:tc>
          <w:tcPr>
            <w:tcW w:w="5515" w:type="dxa"/>
            <w:gridSpan w:val="2"/>
          </w:tcPr>
          <w:p w:rsidR="00123523" w:rsidRDefault="00123523" w:rsidP="007C6CE0">
            <w:pPr>
              <w:spacing w:before="12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Teacher Notes/Reflections:</w:t>
            </w:r>
          </w:p>
        </w:tc>
      </w:tr>
    </w:tbl>
    <w:p w:rsidR="00E262AF" w:rsidRDefault="00E262AF"/>
    <w:sectPr w:rsidR="00E262AF" w:rsidSect="002D5E07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7F5" w:rsidRDefault="004B47F5" w:rsidP="00505ECB">
      <w:pPr>
        <w:spacing w:after="0" w:line="240" w:lineRule="auto"/>
      </w:pPr>
      <w:r>
        <w:separator/>
      </w:r>
    </w:p>
  </w:endnote>
  <w:endnote w:type="continuationSeparator" w:id="0">
    <w:p w:rsidR="004B47F5" w:rsidRDefault="004B47F5" w:rsidP="00505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9821545"/>
      <w:docPartObj>
        <w:docPartGallery w:val="Page Numbers (Bottom of Page)"/>
        <w:docPartUnique/>
      </w:docPartObj>
    </w:sdtPr>
    <w:sdtContent>
      <w:p w:rsidR="00F631BC" w:rsidRDefault="00C832FA" w:rsidP="008225B2">
        <w:pPr>
          <w:pStyle w:val="Footer"/>
          <w:jc w:val="right"/>
        </w:pPr>
        <w:r>
          <w:fldChar w:fldCharType="begin"/>
        </w:r>
        <w:r w:rsidR="00F631BC">
          <w:instrText xml:space="preserve"> PAGE   \* MERGEFORMAT </w:instrText>
        </w:r>
        <w:r>
          <w:fldChar w:fldCharType="separate"/>
        </w:r>
        <w:r w:rsidR="00DC11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7F5" w:rsidRDefault="004B47F5" w:rsidP="00505ECB">
      <w:pPr>
        <w:spacing w:after="0" w:line="240" w:lineRule="auto"/>
      </w:pPr>
      <w:r>
        <w:separator/>
      </w:r>
    </w:p>
  </w:footnote>
  <w:footnote w:type="continuationSeparator" w:id="0">
    <w:p w:rsidR="004B47F5" w:rsidRDefault="004B47F5" w:rsidP="00505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1BC" w:rsidRDefault="00F631BC" w:rsidP="00BB3303">
    <w:pPr>
      <w:pStyle w:val="Header"/>
      <w:tabs>
        <w:tab w:val="clear" w:pos="4680"/>
      </w:tabs>
      <w:jc w:val="center"/>
      <w:rPr>
        <w:b/>
      </w:rPr>
    </w:pPr>
    <w:r>
      <w:rPr>
        <w:b/>
      </w:rPr>
      <w:t>Math 2    Lesson Title: Understanding Expressions with Rational Exponents and Radicals</w:t>
    </w:r>
  </w:p>
  <w:p w:rsidR="00F631BC" w:rsidRDefault="00F631BC">
    <w:pPr>
      <w:pStyle w:val="Header"/>
    </w:pPr>
    <w:r>
      <w:rPr>
        <w:b/>
      </w:rPr>
      <w:t xml:space="preserve">Unit 1: Extending the Number System </w:t>
    </w:r>
    <w:r w:rsidRPr="00124EBD">
      <w:rPr>
        <w:i/>
      </w:rPr>
      <w:t>(Lesson 1 of 3)</w:t>
    </w:r>
    <w:r>
      <w:tab/>
    </w:r>
    <w:r w:rsidRPr="00402789">
      <w:rPr>
        <w:b/>
      </w:rPr>
      <w:t>Time Frame:</w:t>
    </w:r>
    <w:r>
      <w:t xml:space="preserve"> 1 week</w:t>
    </w:r>
  </w:p>
  <w:p w:rsidR="00F631BC" w:rsidRDefault="00F631BC">
    <w:pPr>
      <w:pStyle w:val="Header"/>
    </w:pPr>
    <w:r w:rsidRPr="00402789">
      <w:rPr>
        <w:b/>
      </w:rPr>
      <w:t>Essential Question:</w:t>
    </w:r>
    <w:r>
      <w:t xml:space="preserve"> </w:t>
    </w:r>
  </w:p>
  <w:p w:rsidR="00F631BC" w:rsidRPr="00BB3303" w:rsidRDefault="00F631BC" w:rsidP="00BB3303">
    <w:pPr>
      <w:pStyle w:val="Header"/>
      <w:numPr>
        <w:ilvl w:val="0"/>
        <w:numId w:val="21"/>
      </w:numPr>
    </w:pPr>
    <w:r w:rsidRPr="00BB3303">
      <w:t>How can radical and rational exponents be written equivalent?</w:t>
    </w:r>
  </w:p>
  <w:p w:rsidR="00F631BC" w:rsidRPr="00BB3303" w:rsidRDefault="00F631BC" w:rsidP="00BB3303">
    <w:pPr>
      <w:pStyle w:val="Header"/>
      <w:numPr>
        <w:ilvl w:val="0"/>
        <w:numId w:val="21"/>
      </w:numPr>
    </w:pPr>
    <w:r w:rsidRPr="00BB3303">
      <w:t>Do the properties of integer exponents apply to rational exponents?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8443E"/>
    <w:multiLevelType w:val="hybridMultilevel"/>
    <w:tmpl w:val="F238D718"/>
    <w:lvl w:ilvl="0" w:tplc="6CC40B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D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D1D48"/>
    <w:multiLevelType w:val="hybridMultilevel"/>
    <w:tmpl w:val="122EE4C2"/>
    <w:lvl w:ilvl="0" w:tplc="A600E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F3B06"/>
    <w:multiLevelType w:val="hybridMultilevel"/>
    <w:tmpl w:val="5CE065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F34FCE"/>
    <w:multiLevelType w:val="hybridMultilevel"/>
    <w:tmpl w:val="29E8F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13838"/>
    <w:multiLevelType w:val="hybridMultilevel"/>
    <w:tmpl w:val="2FA63FD6"/>
    <w:lvl w:ilvl="0" w:tplc="804EB0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640F9E"/>
    <w:multiLevelType w:val="hybridMultilevel"/>
    <w:tmpl w:val="3D02D812"/>
    <w:lvl w:ilvl="0" w:tplc="D654CF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F015B"/>
    <w:multiLevelType w:val="hybridMultilevel"/>
    <w:tmpl w:val="5D285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A36A29"/>
    <w:multiLevelType w:val="hybridMultilevel"/>
    <w:tmpl w:val="46826F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83143F"/>
    <w:multiLevelType w:val="hybridMultilevel"/>
    <w:tmpl w:val="A7F84B60"/>
    <w:lvl w:ilvl="0" w:tplc="21622A6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612204"/>
    <w:multiLevelType w:val="hybridMultilevel"/>
    <w:tmpl w:val="7B32A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1534F7"/>
    <w:multiLevelType w:val="hybridMultilevel"/>
    <w:tmpl w:val="5F7A4CFC"/>
    <w:lvl w:ilvl="0" w:tplc="6CC40B8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92D05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944543E"/>
    <w:multiLevelType w:val="hybridMultilevel"/>
    <w:tmpl w:val="EC52ABC0"/>
    <w:lvl w:ilvl="0" w:tplc="98BCEF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5E71FB"/>
    <w:multiLevelType w:val="hybridMultilevel"/>
    <w:tmpl w:val="C4CC6CBA"/>
    <w:lvl w:ilvl="0" w:tplc="AC9A1E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014A05"/>
    <w:multiLevelType w:val="hybridMultilevel"/>
    <w:tmpl w:val="B2F26848"/>
    <w:lvl w:ilvl="0" w:tplc="1A8E17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0A1D24"/>
    <w:multiLevelType w:val="hybridMultilevel"/>
    <w:tmpl w:val="F168C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B65194"/>
    <w:multiLevelType w:val="hybridMultilevel"/>
    <w:tmpl w:val="A72A64CC"/>
    <w:lvl w:ilvl="0" w:tplc="A3407D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D20EC4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AA4567"/>
    <w:multiLevelType w:val="hybridMultilevel"/>
    <w:tmpl w:val="5D285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3E3AEC"/>
    <w:multiLevelType w:val="hybridMultilevel"/>
    <w:tmpl w:val="68143BC0"/>
    <w:lvl w:ilvl="0" w:tplc="A9F807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26322"/>
    <w:multiLevelType w:val="hybridMultilevel"/>
    <w:tmpl w:val="10E22AF6"/>
    <w:lvl w:ilvl="0" w:tplc="4F8C2104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7D3DBB"/>
    <w:multiLevelType w:val="hybridMultilevel"/>
    <w:tmpl w:val="A93844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B2F1DF5"/>
    <w:multiLevelType w:val="hybridMultilevel"/>
    <w:tmpl w:val="4F028CA4"/>
    <w:lvl w:ilvl="0" w:tplc="D32E316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B0F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B9736B7"/>
    <w:multiLevelType w:val="hybridMultilevel"/>
    <w:tmpl w:val="8B469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67091B"/>
    <w:multiLevelType w:val="hybridMultilevel"/>
    <w:tmpl w:val="3F7E25F8"/>
    <w:lvl w:ilvl="0" w:tplc="AB044CF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5C03835"/>
    <w:multiLevelType w:val="hybridMultilevel"/>
    <w:tmpl w:val="325A1248"/>
    <w:lvl w:ilvl="0" w:tplc="DFA68AA4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B90F0B"/>
    <w:multiLevelType w:val="hybridMultilevel"/>
    <w:tmpl w:val="BACE0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C219D8"/>
    <w:multiLevelType w:val="hybridMultilevel"/>
    <w:tmpl w:val="2CF2C7DC"/>
    <w:lvl w:ilvl="0" w:tplc="00840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194152"/>
    <w:multiLevelType w:val="hybridMultilevel"/>
    <w:tmpl w:val="31C48D0A"/>
    <w:lvl w:ilvl="0" w:tplc="434645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D1397E"/>
    <w:multiLevelType w:val="hybridMultilevel"/>
    <w:tmpl w:val="EA76729E"/>
    <w:lvl w:ilvl="0" w:tplc="824C34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47475C"/>
    <w:multiLevelType w:val="hybridMultilevel"/>
    <w:tmpl w:val="F892AC56"/>
    <w:lvl w:ilvl="0" w:tplc="FEE8A3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D44BB6"/>
    <w:multiLevelType w:val="hybridMultilevel"/>
    <w:tmpl w:val="76D65B88"/>
    <w:lvl w:ilvl="0" w:tplc="FD7ABD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20"/>
  </w:num>
  <w:num w:numId="4">
    <w:abstractNumId w:val="23"/>
  </w:num>
  <w:num w:numId="5">
    <w:abstractNumId w:val="21"/>
  </w:num>
  <w:num w:numId="6">
    <w:abstractNumId w:val="7"/>
  </w:num>
  <w:num w:numId="7">
    <w:abstractNumId w:val="2"/>
  </w:num>
  <w:num w:numId="8">
    <w:abstractNumId w:val="16"/>
  </w:num>
  <w:num w:numId="9">
    <w:abstractNumId w:val="6"/>
  </w:num>
  <w:num w:numId="10">
    <w:abstractNumId w:val="18"/>
  </w:num>
  <w:num w:numId="11">
    <w:abstractNumId w:val="26"/>
  </w:num>
  <w:num w:numId="12">
    <w:abstractNumId w:val="11"/>
  </w:num>
  <w:num w:numId="13">
    <w:abstractNumId w:val="13"/>
  </w:num>
  <w:num w:numId="14">
    <w:abstractNumId w:val="5"/>
  </w:num>
  <w:num w:numId="15">
    <w:abstractNumId w:val="1"/>
  </w:num>
  <w:num w:numId="16">
    <w:abstractNumId w:val="29"/>
  </w:num>
  <w:num w:numId="17">
    <w:abstractNumId w:val="27"/>
  </w:num>
  <w:num w:numId="18">
    <w:abstractNumId w:val="17"/>
  </w:num>
  <w:num w:numId="19">
    <w:abstractNumId w:val="25"/>
  </w:num>
  <w:num w:numId="20">
    <w:abstractNumId w:val="28"/>
  </w:num>
  <w:num w:numId="21">
    <w:abstractNumId w:val="9"/>
  </w:num>
  <w:num w:numId="22">
    <w:abstractNumId w:val="19"/>
  </w:num>
  <w:num w:numId="23">
    <w:abstractNumId w:val="10"/>
  </w:num>
  <w:num w:numId="24">
    <w:abstractNumId w:val="22"/>
  </w:num>
  <w:num w:numId="25">
    <w:abstractNumId w:val="8"/>
  </w:num>
  <w:num w:numId="26">
    <w:abstractNumId w:val="0"/>
  </w:num>
  <w:num w:numId="27">
    <w:abstractNumId w:val="14"/>
  </w:num>
  <w:num w:numId="28">
    <w:abstractNumId w:val="12"/>
  </w:num>
  <w:num w:numId="29">
    <w:abstractNumId w:val="24"/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7347A0"/>
    <w:rsid w:val="000563B2"/>
    <w:rsid w:val="00083232"/>
    <w:rsid w:val="000926AA"/>
    <w:rsid w:val="000B590A"/>
    <w:rsid w:val="000C6B35"/>
    <w:rsid w:val="000F2AED"/>
    <w:rsid w:val="00123523"/>
    <w:rsid w:val="00124EBD"/>
    <w:rsid w:val="001648F7"/>
    <w:rsid w:val="001B3FAD"/>
    <w:rsid w:val="001C7CB0"/>
    <w:rsid w:val="001D1F69"/>
    <w:rsid w:val="001F28B3"/>
    <w:rsid w:val="00226B70"/>
    <w:rsid w:val="00232F12"/>
    <w:rsid w:val="00262C8D"/>
    <w:rsid w:val="00263843"/>
    <w:rsid w:val="002876C3"/>
    <w:rsid w:val="002B1BAC"/>
    <w:rsid w:val="002D5E07"/>
    <w:rsid w:val="00360DA0"/>
    <w:rsid w:val="00391DDE"/>
    <w:rsid w:val="00394361"/>
    <w:rsid w:val="0039783C"/>
    <w:rsid w:val="003E264E"/>
    <w:rsid w:val="003F0E58"/>
    <w:rsid w:val="003F4A2B"/>
    <w:rsid w:val="00402789"/>
    <w:rsid w:val="00433E46"/>
    <w:rsid w:val="004801D4"/>
    <w:rsid w:val="004A498F"/>
    <w:rsid w:val="004A6FB4"/>
    <w:rsid w:val="004B47F5"/>
    <w:rsid w:val="004E416F"/>
    <w:rsid w:val="00505ECB"/>
    <w:rsid w:val="005146FA"/>
    <w:rsid w:val="00535A3F"/>
    <w:rsid w:val="005B405A"/>
    <w:rsid w:val="00603DFA"/>
    <w:rsid w:val="006046ED"/>
    <w:rsid w:val="00617AE5"/>
    <w:rsid w:val="00644DB9"/>
    <w:rsid w:val="00660E8E"/>
    <w:rsid w:val="00681051"/>
    <w:rsid w:val="006A43C0"/>
    <w:rsid w:val="007347A0"/>
    <w:rsid w:val="007450C7"/>
    <w:rsid w:val="00781C3A"/>
    <w:rsid w:val="007836A1"/>
    <w:rsid w:val="007A2342"/>
    <w:rsid w:val="007B50CE"/>
    <w:rsid w:val="007C6CE0"/>
    <w:rsid w:val="00800624"/>
    <w:rsid w:val="00821075"/>
    <w:rsid w:val="008225B2"/>
    <w:rsid w:val="00823A78"/>
    <w:rsid w:val="008375D2"/>
    <w:rsid w:val="00876CB8"/>
    <w:rsid w:val="0088641C"/>
    <w:rsid w:val="008870D9"/>
    <w:rsid w:val="00890D59"/>
    <w:rsid w:val="008B27BE"/>
    <w:rsid w:val="008E73F9"/>
    <w:rsid w:val="00923D7D"/>
    <w:rsid w:val="00936650"/>
    <w:rsid w:val="00963B20"/>
    <w:rsid w:val="009676F8"/>
    <w:rsid w:val="009C0569"/>
    <w:rsid w:val="009D7B59"/>
    <w:rsid w:val="00AA290C"/>
    <w:rsid w:val="00AA79E5"/>
    <w:rsid w:val="00AD226A"/>
    <w:rsid w:val="00B35DA0"/>
    <w:rsid w:val="00B50D91"/>
    <w:rsid w:val="00B94D4B"/>
    <w:rsid w:val="00BA2002"/>
    <w:rsid w:val="00BB3303"/>
    <w:rsid w:val="00BD3DF8"/>
    <w:rsid w:val="00BF4228"/>
    <w:rsid w:val="00C237CB"/>
    <w:rsid w:val="00C32EDF"/>
    <w:rsid w:val="00C63071"/>
    <w:rsid w:val="00C72824"/>
    <w:rsid w:val="00C832FA"/>
    <w:rsid w:val="00CC16D9"/>
    <w:rsid w:val="00CD0306"/>
    <w:rsid w:val="00CE329C"/>
    <w:rsid w:val="00CF6A57"/>
    <w:rsid w:val="00D126B8"/>
    <w:rsid w:val="00D84CEB"/>
    <w:rsid w:val="00D95EF0"/>
    <w:rsid w:val="00DA1285"/>
    <w:rsid w:val="00DC1123"/>
    <w:rsid w:val="00DD262A"/>
    <w:rsid w:val="00E24FBA"/>
    <w:rsid w:val="00E262AF"/>
    <w:rsid w:val="00E54CBB"/>
    <w:rsid w:val="00E62E86"/>
    <w:rsid w:val="00E7493D"/>
    <w:rsid w:val="00EA19BE"/>
    <w:rsid w:val="00ED1B16"/>
    <w:rsid w:val="00F631BC"/>
    <w:rsid w:val="00FB0C93"/>
    <w:rsid w:val="00FD6DF5"/>
    <w:rsid w:val="00FD6EB4"/>
    <w:rsid w:val="00FD7AEC"/>
    <w:rsid w:val="00FE1CB0"/>
    <w:rsid w:val="00FE27AE"/>
    <w:rsid w:val="00FF0040"/>
    <w:rsid w:val="00FF1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D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47A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F6A5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6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A5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05E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05E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5ECB"/>
  </w:style>
  <w:style w:type="paragraph" w:styleId="Footer">
    <w:name w:val="footer"/>
    <w:basedOn w:val="Normal"/>
    <w:link w:val="FooterChar"/>
    <w:uiPriority w:val="99"/>
    <w:unhideWhenUsed/>
    <w:rsid w:val="00505E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5ECB"/>
  </w:style>
  <w:style w:type="paragraph" w:styleId="Title">
    <w:name w:val="Title"/>
    <w:basedOn w:val="Normal"/>
    <w:link w:val="TitleChar"/>
    <w:qFormat/>
    <w:rsid w:val="00ED1B16"/>
    <w:pPr>
      <w:spacing w:after="0" w:line="240" w:lineRule="auto"/>
      <w:jc w:val="center"/>
    </w:pPr>
    <w:rPr>
      <w:rFonts w:ascii="Trebuchet MS" w:eastAsia="Times New Roman" w:hAnsi="Trebuchet MS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ED1B16"/>
    <w:rPr>
      <w:rFonts w:ascii="Trebuchet MS" w:eastAsia="Times New Roman" w:hAnsi="Trebuchet MS" w:cs="Times New Roman"/>
      <w:b/>
      <w:bCs/>
      <w:sz w:val="24"/>
      <w:szCs w:val="24"/>
    </w:rPr>
  </w:style>
  <w:style w:type="paragraph" w:customStyle="1" w:styleId="Default">
    <w:name w:val="Default"/>
    <w:rsid w:val="00ED1B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D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47A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F6A5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6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A5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05E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05E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5ECB"/>
  </w:style>
  <w:style w:type="paragraph" w:styleId="Footer">
    <w:name w:val="footer"/>
    <w:basedOn w:val="Normal"/>
    <w:link w:val="FooterChar"/>
    <w:uiPriority w:val="99"/>
    <w:unhideWhenUsed/>
    <w:rsid w:val="00505E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5ECB"/>
  </w:style>
  <w:style w:type="paragraph" w:styleId="Title">
    <w:name w:val="Title"/>
    <w:basedOn w:val="Normal"/>
    <w:link w:val="TitleChar"/>
    <w:qFormat/>
    <w:rsid w:val="00ED1B16"/>
    <w:pPr>
      <w:spacing w:after="0" w:line="240" w:lineRule="auto"/>
      <w:jc w:val="center"/>
    </w:pPr>
    <w:rPr>
      <w:rFonts w:ascii="Trebuchet MS" w:eastAsia="Times New Roman" w:hAnsi="Trebuchet MS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ED1B16"/>
    <w:rPr>
      <w:rFonts w:ascii="Trebuchet MS" w:eastAsia="Times New Roman" w:hAnsi="Trebuchet MS" w:cs="Times New Roman"/>
      <w:b/>
      <w:bCs/>
      <w:sz w:val="24"/>
      <w:szCs w:val="24"/>
    </w:rPr>
  </w:style>
  <w:style w:type="paragraph" w:customStyle="1" w:styleId="Default">
    <w:name w:val="Default"/>
    <w:rsid w:val="00ED1B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DB77FB-12EA-47CD-A28F-C48166095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3129</Words>
  <Characters>11892</Characters>
  <Application>Microsoft Office Word</Application>
  <DocSecurity>0</DocSecurity>
  <Lines>792</Lines>
  <Paragraphs>517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</dc:creator>
  <cp:lastModifiedBy>mburgquist</cp:lastModifiedBy>
  <cp:revision>3</cp:revision>
  <dcterms:created xsi:type="dcterms:W3CDTF">2013-08-23T15:30:00Z</dcterms:created>
  <dcterms:modified xsi:type="dcterms:W3CDTF">2013-08-26T13:43:00Z</dcterms:modified>
</cp:coreProperties>
</file>